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A2" w:rsidRPr="005D5AF4"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Приложение № 3</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5D5AF4">
        <w:rPr>
          <w:rFonts w:ascii="Times New Roman" w:eastAsia="Times New Roman" w:hAnsi="Times New Roman" w:cs="Times New Roman"/>
          <w:bCs/>
          <w:sz w:val="28"/>
          <w:szCs w:val="28"/>
          <w:bdr w:val="none" w:sz="0" w:space="0" w:color="auto" w:frame="1"/>
          <w:lang w:eastAsia="ru-RU"/>
        </w:rPr>
        <w:t xml:space="preserve">К приказу </w:t>
      </w:r>
      <w:proofErr w:type="gramStart"/>
      <w:r w:rsidRPr="005D5AF4">
        <w:rPr>
          <w:rFonts w:ascii="Times New Roman" w:eastAsia="Times New Roman" w:hAnsi="Times New Roman" w:cs="Times New Roman"/>
          <w:bCs/>
          <w:sz w:val="28"/>
          <w:szCs w:val="28"/>
          <w:bdr w:val="none" w:sz="0" w:space="0" w:color="auto" w:frame="1"/>
          <w:lang w:eastAsia="ru-RU"/>
        </w:rPr>
        <w:t>Государственного</w:t>
      </w:r>
      <w:proofErr w:type="gramEnd"/>
      <w:r w:rsidRPr="005D5AF4">
        <w:rPr>
          <w:rFonts w:ascii="Times New Roman" w:eastAsia="Times New Roman" w:hAnsi="Times New Roman" w:cs="Times New Roman"/>
          <w:bCs/>
          <w:sz w:val="28"/>
          <w:szCs w:val="28"/>
          <w:bdr w:val="none" w:sz="0" w:space="0" w:color="auto" w:frame="1"/>
          <w:lang w:eastAsia="ru-RU"/>
        </w:rPr>
        <w:t xml:space="preserve"> бюджетного </w:t>
      </w:r>
    </w:p>
    <w:p w:rsidR="00380EBC" w:rsidRDefault="00380EBC"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у</w:t>
      </w:r>
      <w:r w:rsidR="00C849A2" w:rsidRPr="005D5AF4">
        <w:rPr>
          <w:rFonts w:ascii="Times New Roman" w:eastAsia="Times New Roman" w:hAnsi="Times New Roman" w:cs="Times New Roman"/>
          <w:bCs/>
          <w:sz w:val="28"/>
          <w:szCs w:val="28"/>
          <w:bdr w:val="none" w:sz="0" w:space="0" w:color="auto" w:frame="1"/>
          <w:lang w:eastAsia="ru-RU"/>
        </w:rPr>
        <w:t xml:space="preserve">чреждения социального обслуживания населения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5D5AF4">
        <w:rPr>
          <w:rFonts w:ascii="Times New Roman" w:eastAsia="Times New Roman" w:hAnsi="Times New Roman" w:cs="Times New Roman"/>
          <w:bCs/>
          <w:sz w:val="28"/>
          <w:szCs w:val="28"/>
          <w:bdr w:val="none" w:sz="0" w:space="0" w:color="auto" w:frame="1"/>
          <w:lang w:eastAsia="ru-RU"/>
        </w:rPr>
        <w:t xml:space="preserve">Республики Северная Осетия-Алания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5D5AF4">
        <w:rPr>
          <w:rFonts w:ascii="Times New Roman" w:eastAsia="Times New Roman" w:hAnsi="Times New Roman" w:cs="Times New Roman"/>
          <w:bCs/>
          <w:sz w:val="28"/>
          <w:szCs w:val="28"/>
          <w:bdr w:val="none" w:sz="0" w:space="0" w:color="auto" w:frame="1"/>
          <w:lang w:eastAsia="ru-RU"/>
        </w:rPr>
        <w:t xml:space="preserve">«Республиканский дом-интернат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5D5AF4">
        <w:rPr>
          <w:rFonts w:ascii="Times New Roman" w:eastAsia="Times New Roman" w:hAnsi="Times New Roman" w:cs="Times New Roman"/>
          <w:bCs/>
          <w:sz w:val="28"/>
          <w:szCs w:val="28"/>
          <w:bdr w:val="none" w:sz="0" w:space="0" w:color="auto" w:frame="1"/>
          <w:lang w:eastAsia="ru-RU"/>
        </w:rPr>
        <w:t xml:space="preserve">для </w:t>
      </w:r>
      <w:r w:rsidR="005D5AF4" w:rsidRPr="005D5AF4">
        <w:rPr>
          <w:rFonts w:ascii="Times New Roman" w:eastAsia="Times New Roman" w:hAnsi="Times New Roman" w:cs="Times New Roman"/>
          <w:bCs/>
          <w:sz w:val="28"/>
          <w:szCs w:val="28"/>
          <w:bdr w:val="none" w:sz="0" w:space="0" w:color="auto" w:frame="1"/>
          <w:lang w:eastAsia="ru-RU"/>
        </w:rPr>
        <w:t>умственно отсталых детей «Ласка»</w:t>
      </w:r>
      <w:r w:rsidRPr="005D5AF4">
        <w:rPr>
          <w:rFonts w:ascii="Times New Roman" w:eastAsia="Times New Roman" w:hAnsi="Times New Roman" w:cs="Times New Roman"/>
          <w:bCs/>
          <w:sz w:val="28"/>
          <w:szCs w:val="28"/>
          <w:bdr w:val="none" w:sz="0" w:space="0" w:color="auto" w:frame="1"/>
          <w:lang w:eastAsia="ru-RU"/>
        </w:rPr>
        <w:t xml:space="preserve">      </w:t>
      </w:r>
    </w:p>
    <w:p w:rsidR="00C849A2" w:rsidRPr="005D5AF4"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Cs/>
          <w:sz w:val="28"/>
          <w:szCs w:val="28"/>
          <w:bdr w:val="none" w:sz="0" w:space="0" w:color="auto" w:frame="1"/>
          <w:lang w:eastAsia="ru-RU"/>
        </w:rPr>
        <w:t>от «</w:t>
      </w:r>
      <w:r w:rsidR="005D5AF4" w:rsidRPr="005D5AF4">
        <w:rPr>
          <w:rFonts w:ascii="Times New Roman" w:eastAsia="Times New Roman" w:hAnsi="Times New Roman" w:cs="Times New Roman"/>
          <w:bCs/>
          <w:sz w:val="28"/>
          <w:szCs w:val="28"/>
          <w:u w:val="single"/>
          <w:bdr w:val="none" w:sz="0" w:space="0" w:color="auto" w:frame="1"/>
          <w:lang w:eastAsia="ru-RU"/>
        </w:rPr>
        <w:t>0</w:t>
      </w:r>
      <w:r w:rsidR="005D5AF4" w:rsidRPr="005D5AF4">
        <w:rPr>
          <w:rFonts w:ascii="Times New Roman" w:eastAsia="Times New Roman" w:hAnsi="Times New Roman" w:cs="Times New Roman"/>
          <w:bCs/>
          <w:sz w:val="28"/>
          <w:szCs w:val="28"/>
          <w:bdr w:val="none" w:sz="0" w:space="0" w:color="auto" w:frame="1"/>
          <w:lang w:eastAsia="ru-RU"/>
        </w:rPr>
        <w:t>1</w:t>
      </w:r>
      <w:r w:rsidRPr="005D5AF4">
        <w:rPr>
          <w:rFonts w:ascii="Times New Roman" w:eastAsia="Times New Roman" w:hAnsi="Times New Roman" w:cs="Times New Roman"/>
          <w:bCs/>
          <w:sz w:val="28"/>
          <w:szCs w:val="28"/>
          <w:bdr w:val="none" w:sz="0" w:space="0" w:color="auto" w:frame="1"/>
          <w:lang w:eastAsia="ru-RU"/>
        </w:rPr>
        <w:t>»</w:t>
      </w:r>
      <w:r w:rsidR="005D5AF4">
        <w:rPr>
          <w:rFonts w:ascii="Times New Roman" w:eastAsia="Times New Roman" w:hAnsi="Times New Roman" w:cs="Times New Roman"/>
          <w:bCs/>
          <w:sz w:val="28"/>
          <w:szCs w:val="28"/>
          <w:bdr w:val="none" w:sz="0" w:space="0" w:color="auto" w:frame="1"/>
          <w:lang w:eastAsia="ru-RU"/>
        </w:rPr>
        <w:t xml:space="preserve"> </w:t>
      </w:r>
      <w:r w:rsidR="005D5AF4" w:rsidRPr="005D5AF4">
        <w:rPr>
          <w:rFonts w:ascii="Times New Roman" w:eastAsia="Times New Roman" w:hAnsi="Times New Roman" w:cs="Times New Roman"/>
          <w:bCs/>
          <w:sz w:val="28"/>
          <w:szCs w:val="28"/>
          <w:u w:val="single"/>
          <w:bdr w:val="none" w:sz="0" w:space="0" w:color="auto" w:frame="1"/>
          <w:lang w:eastAsia="ru-RU"/>
        </w:rPr>
        <w:t xml:space="preserve">марта </w:t>
      </w:r>
      <w:r w:rsidRPr="005D5AF4">
        <w:rPr>
          <w:rFonts w:ascii="Times New Roman" w:eastAsia="Times New Roman" w:hAnsi="Times New Roman" w:cs="Times New Roman"/>
          <w:bCs/>
          <w:sz w:val="28"/>
          <w:szCs w:val="28"/>
          <w:bdr w:val="none" w:sz="0" w:space="0" w:color="auto" w:frame="1"/>
          <w:lang w:eastAsia="ru-RU"/>
        </w:rPr>
        <w:t>20</w:t>
      </w:r>
      <w:r w:rsidR="005D5AF4" w:rsidRPr="005D5AF4">
        <w:rPr>
          <w:rFonts w:ascii="Times New Roman" w:eastAsia="Times New Roman" w:hAnsi="Times New Roman" w:cs="Times New Roman"/>
          <w:bCs/>
          <w:sz w:val="28"/>
          <w:szCs w:val="28"/>
          <w:u w:val="single"/>
          <w:bdr w:val="none" w:sz="0" w:space="0" w:color="auto" w:frame="1"/>
          <w:lang w:eastAsia="ru-RU"/>
        </w:rPr>
        <w:t>17</w:t>
      </w:r>
      <w:r w:rsidRPr="005D5AF4">
        <w:rPr>
          <w:rFonts w:ascii="Times New Roman" w:eastAsia="Times New Roman" w:hAnsi="Times New Roman" w:cs="Times New Roman"/>
          <w:bCs/>
          <w:sz w:val="28"/>
          <w:szCs w:val="28"/>
          <w:u w:val="single"/>
          <w:bdr w:val="none" w:sz="0" w:space="0" w:color="auto" w:frame="1"/>
          <w:lang w:eastAsia="ru-RU"/>
        </w:rPr>
        <w:t>г.</w:t>
      </w:r>
    </w:p>
    <w:p w:rsidR="00C849A2" w:rsidRPr="005D5AF4" w:rsidRDefault="00C849A2" w:rsidP="00C849A2">
      <w:pPr>
        <w:spacing w:after="36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 </w:t>
      </w:r>
    </w:p>
    <w:p w:rsidR="00C849A2" w:rsidRPr="005D5AF4" w:rsidRDefault="00C849A2" w:rsidP="00C849A2">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Положение</w:t>
      </w:r>
    </w:p>
    <w:p w:rsidR="00C849A2" w:rsidRPr="005D5AF4" w:rsidRDefault="00C849A2" w:rsidP="00C849A2">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 xml:space="preserve">о конфликте интересов в Государственном бюджетном </w:t>
      </w:r>
      <w:r w:rsidR="00380EBC">
        <w:rPr>
          <w:rFonts w:ascii="Times New Roman" w:eastAsia="Times New Roman" w:hAnsi="Times New Roman" w:cs="Times New Roman"/>
          <w:b/>
          <w:bCs/>
          <w:sz w:val="28"/>
          <w:szCs w:val="28"/>
          <w:bdr w:val="none" w:sz="0" w:space="0" w:color="auto" w:frame="1"/>
          <w:lang w:eastAsia="ru-RU"/>
        </w:rPr>
        <w:t>у</w:t>
      </w:r>
      <w:r w:rsidRPr="005D5AF4">
        <w:rPr>
          <w:rFonts w:ascii="Times New Roman" w:eastAsia="Times New Roman" w:hAnsi="Times New Roman" w:cs="Times New Roman"/>
          <w:b/>
          <w:bCs/>
          <w:sz w:val="28"/>
          <w:szCs w:val="28"/>
          <w:bdr w:val="none" w:sz="0" w:space="0" w:color="auto" w:frame="1"/>
          <w:lang w:eastAsia="ru-RU"/>
        </w:rPr>
        <w:t>чреждении социального обслуживания населения Республики Северная Осетия-Алания «Ре</w:t>
      </w:r>
      <w:r w:rsidR="00380EBC">
        <w:rPr>
          <w:rFonts w:ascii="Times New Roman" w:eastAsia="Times New Roman" w:hAnsi="Times New Roman" w:cs="Times New Roman"/>
          <w:b/>
          <w:bCs/>
          <w:sz w:val="28"/>
          <w:szCs w:val="28"/>
          <w:bdr w:val="none" w:sz="0" w:space="0" w:color="auto" w:frame="1"/>
          <w:lang w:eastAsia="ru-RU"/>
        </w:rPr>
        <w:t>спубликанский дом-интернат для</w:t>
      </w:r>
      <w:r w:rsidR="005D5AF4" w:rsidRPr="005D5AF4">
        <w:rPr>
          <w:rFonts w:ascii="Times New Roman" w:eastAsia="Times New Roman" w:hAnsi="Times New Roman" w:cs="Times New Roman"/>
          <w:b/>
          <w:bCs/>
          <w:sz w:val="28"/>
          <w:szCs w:val="28"/>
          <w:bdr w:val="none" w:sz="0" w:space="0" w:color="auto" w:frame="1"/>
          <w:lang w:eastAsia="ru-RU"/>
        </w:rPr>
        <w:t xml:space="preserve"> умственно отсталых детей «Ласка»      </w:t>
      </w:r>
      <w:r w:rsidRPr="005D5AF4">
        <w:rPr>
          <w:rFonts w:ascii="Times New Roman" w:eastAsia="Times New Roman" w:hAnsi="Times New Roman" w:cs="Times New Roman"/>
          <w:b/>
          <w:bCs/>
          <w:sz w:val="28"/>
          <w:szCs w:val="28"/>
          <w:bdr w:val="none" w:sz="0" w:space="0" w:color="auto" w:frame="1"/>
          <w:lang w:eastAsia="ru-RU"/>
        </w:rPr>
        <w:t>   </w:t>
      </w:r>
    </w:p>
    <w:p w:rsidR="00C849A2" w:rsidRPr="005D5AF4" w:rsidRDefault="00C849A2" w:rsidP="00C849A2">
      <w:pPr>
        <w:numPr>
          <w:ilvl w:val="0"/>
          <w:numId w:val="1"/>
        </w:numPr>
        <w:spacing w:after="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Общие положения</w:t>
      </w:r>
    </w:p>
    <w:p w:rsidR="00C849A2" w:rsidRPr="005D5AF4" w:rsidRDefault="00C849A2" w:rsidP="00C849A2">
      <w:pPr>
        <w:spacing w:after="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         1.1. </w:t>
      </w:r>
      <w:proofErr w:type="gramStart"/>
      <w:r w:rsidRPr="005D5AF4">
        <w:rPr>
          <w:rFonts w:ascii="Times New Roman" w:eastAsia="Times New Roman" w:hAnsi="Times New Roman" w:cs="Times New Roman"/>
          <w:sz w:val="28"/>
          <w:szCs w:val="28"/>
          <w:lang w:eastAsia="ru-RU"/>
        </w:rPr>
        <w:t xml:space="preserve">Настоящее Положение о конфликте интересов  Государственного бюджетного </w:t>
      </w:r>
      <w:r w:rsidR="00380EBC">
        <w:rPr>
          <w:rFonts w:ascii="Times New Roman" w:eastAsia="Times New Roman" w:hAnsi="Times New Roman" w:cs="Times New Roman"/>
          <w:sz w:val="28"/>
          <w:szCs w:val="28"/>
          <w:lang w:eastAsia="ru-RU"/>
        </w:rPr>
        <w:t>у</w:t>
      </w:r>
      <w:r w:rsidRPr="005D5AF4">
        <w:rPr>
          <w:rFonts w:ascii="Times New Roman" w:eastAsia="Times New Roman" w:hAnsi="Times New Roman" w:cs="Times New Roman"/>
          <w:sz w:val="28"/>
          <w:szCs w:val="28"/>
          <w:lang w:eastAsia="ru-RU"/>
        </w:rPr>
        <w:t>чреждения социального обслуживания населения Республики Северная Осетия-Алания «Республиканский дом-интернат </w:t>
      </w:r>
      <w:r w:rsidR="005D5AF4" w:rsidRPr="005D5AF4">
        <w:rPr>
          <w:rFonts w:ascii="Times New Roman" w:eastAsia="Times New Roman" w:hAnsi="Times New Roman" w:cs="Times New Roman"/>
          <w:sz w:val="28"/>
          <w:szCs w:val="28"/>
          <w:lang w:eastAsia="ru-RU"/>
        </w:rPr>
        <w:t>для умстве</w:t>
      </w:r>
      <w:r w:rsidR="005D5AF4">
        <w:rPr>
          <w:rFonts w:ascii="Times New Roman" w:eastAsia="Times New Roman" w:hAnsi="Times New Roman" w:cs="Times New Roman"/>
          <w:sz w:val="28"/>
          <w:szCs w:val="28"/>
          <w:lang w:eastAsia="ru-RU"/>
        </w:rPr>
        <w:t>нно отсталых детей «Ласка»</w:t>
      </w:r>
      <w:r w:rsidRPr="005D5AF4">
        <w:rPr>
          <w:rFonts w:ascii="Times New Roman" w:eastAsia="Times New Roman" w:hAnsi="Times New Roman" w:cs="Times New Roman"/>
          <w:sz w:val="28"/>
          <w:szCs w:val="28"/>
          <w:lang w:eastAsia="ru-RU"/>
        </w:rPr>
        <w:t xml:space="preserve"> (далее – Положение) разработано в соответствии с Федеральным законом от 25.12.2008 № 273-ФЗ «О противодействии коррупции», Федеральным законом статьи 16 и 17 Федерального закона от 03.11.2006 № 174-ФЗ «Об автономных Учреждениях» с учетом Методических рекомендаций по разработке и принятию организациями мер по</w:t>
      </w:r>
      <w:proofErr w:type="gramEnd"/>
      <w:r w:rsidRPr="005D5AF4">
        <w:rPr>
          <w:rFonts w:ascii="Times New Roman" w:eastAsia="Times New Roman" w:hAnsi="Times New Roman" w:cs="Times New Roman"/>
          <w:sz w:val="28"/>
          <w:szCs w:val="28"/>
          <w:lang w:eastAsia="ru-RU"/>
        </w:rPr>
        <w:t xml:space="preserve">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5D5AF4">
        <w:rPr>
          <w:rFonts w:ascii="Times New Roman" w:eastAsia="Times New Roman" w:hAnsi="Times New Roman" w:cs="Times New Roman"/>
          <w:i/>
          <w:iCs/>
          <w:sz w:val="28"/>
          <w:szCs w:val="28"/>
          <w:bdr w:val="none" w:sz="0" w:space="0" w:color="auto" w:frame="1"/>
          <w:lang w:eastAsia="ru-RU"/>
        </w:rPr>
        <w:t>   </w:t>
      </w:r>
      <w:r w:rsidRPr="005D5AF4">
        <w:rPr>
          <w:rFonts w:ascii="Times New Roman" w:eastAsia="Times New Roman" w:hAnsi="Times New Roman" w:cs="Times New Roman"/>
          <w:sz w:val="28"/>
          <w:szCs w:val="28"/>
          <w:lang w:eastAsia="ru-RU"/>
        </w:rPr>
        <w:t xml:space="preserve">Государственного бюджетного </w:t>
      </w:r>
      <w:r w:rsidR="00380EBC">
        <w:rPr>
          <w:rFonts w:ascii="Times New Roman" w:eastAsia="Times New Roman" w:hAnsi="Times New Roman" w:cs="Times New Roman"/>
          <w:sz w:val="28"/>
          <w:szCs w:val="28"/>
          <w:lang w:eastAsia="ru-RU"/>
        </w:rPr>
        <w:t>у</w:t>
      </w:r>
      <w:r w:rsidRPr="005D5AF4">
        <w:rPr>
          <w:rFonts w:ascii="Times New Roman" w:eastAsia="Times New Roman" w:hAnsi="Times New Roman" w:cs="Times New Roman"/>
          <w:sz w:val="28"/>
          <w:szCs w:val="28"/>
          <w:lang w:eastAsia="ru-RU"/>
        </w:rPr>
        <w:t>чреждения социального обслуживания населения Республики Северная Осетия-Алания «Республиканский дом-интернат</w:t>
      </w:r>
      <w:r w:rsidRPr="005D5AF4">
        <w:rPr>
          <w:rFonts w:ascii="Times New Roman" w:eastAsia="Times New Roman" w:hAnsi="Times New Roman" w:cs="Times New Roman"/>
          <w:i/>
          <w:iCs/>
          <w:sz w:val="28"/>
          <w:szCs w:val="28"/>
          <w:bdr w:val="none" w:sz="0" w:space="0" w:color="auto" w:frame="1"/>
          <w:lang w:eastAsia="ru-RU"/>
        </w:rPr>
        <w:t>  </w:t>
      </w:r>
      <w:r w:rsidR="005D5AF4" w:rsidRPr="005D5AF4">
        <w:rPr>
          <w:rFonts w:ascii="Times New Roman" w:eastAsia="Times New Roman" w:hAnsi="Times New Roman" w:cs="Times New Roman"/>
          <w:iCs/>
          <w:sz w:val="28"/>
          <w:szCs w:val="28"/>
          <w:bdr w:val="none" w:sz="0" w:space="0" w:color="auto" w:frame="1"/>
          <w:lang w:eastAsia="ru-RU"/>
        </w:rPr>
        <w:t>для ум</w:t>
      </w:r>
      <w:r w:rsidR="005D5AF4">
        <w:rPr>
          <w:rFonts w:ascii="Times New Roman" w:eastAsia="Times New Roman" w:hAnsi="Times New Roman" w:cs="Times New Roman"/>
          <w:iCs/>
          <w:sz w:val="28"/>
          <w:szCs w:val="28"/>
          <w:bdr w:val="none" w:sz="0" w:space="0" w:color="auto" w:frame="1"/>
          <w:lang w:eastAsia="ru-RU"/>
        </w:rPr>
        <w:t xml:space="preserve">ственно отсталых детей «Ласка» </w:t>
      </w:r>
      <w:r w:rsidRPr="005D5AF4">
        <w:rPr>
          <w:rFonts w:ascii="Times New Roman" w:eastAsia="Times New Roman" w:hAnsi="Times New Roman" w:cs="Times New Roman"/>
          <w:sz w:val="28"/>
          <w:szCs w:val="28"/>
          <w:lang w:eastAsia="ru-RU"/>
        </w:rPr>
        <w:t xml:space="preserve">(далее — </w:t>
      </w:r>
      <w:r w:rsidR="005D5AF4">
        <w:rPr>
          <w:rFonts w:ascii="Times New Roman" w:eastAsia="Times New Roman" w:hAnsi="Times New Roman" w:cs="Times New Roman"/>
          <w:sz w:val="28"/>
          <w:szCs w:val="28"/>
          <w:lang w:eastAsia="ru-RU"/>
        </w:rPr>
        <w:t>У</w:t>
      </w:r>
      <w:r w:rsidRPr="005D5AF4">
        <w:rPr>
          <w:rFonts w:ascii="Times New Roman" w:eastAsia="Times New Roman" w:hAnsi="Times New Roman" w:cs="Times New Roman"/>
          <w:sz w:val="28"/>
          <w:szCs w:val="28"/>
          <w:lang w:eastAsia="ru-RU"/>
        </w:rPr>
        <w:t>чреждение).</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1.3. </w:t>
      </w:r>
      <w:proofErr w:type="gramStart"/>
      <w:r w:rsidRPr="005D5AF4">
        <w:rPr>
          <w:rFonts w:ascii="Times New Roman" w:eastAsia="Times New Roman" w:hAnsi="Times New Roman" w:cs="Times New Roman"/>
          <w:sz w:val="28"/>
          <w:szCs w:val="28"/>
          <w:lang w:eastAsia="ru-RU"/>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lastRenderedPageBreak/>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1.4. Действие настоящего Положения распространяется на всех работников Учреждения, в том числе выполняющих работу по совместительству.</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C849A2" w:rsidRPr="005D5AF4" w:rsidRDefault="00C849A2" w:rsidP="005D5AF4">
      <w:pPr>
        <w:numPr>
          <w:ilvl w:val="0"/>
          <w:numId w:val="2"/>
        </w:numPr>
        <w:spacing w:after="12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Основные принципы управления предотвращением и урегулированием конфликта интересов</w:t>
      </w:r>
    </w:p>
    <w:p w:rsidR="00C849A2" w:rsidRPr="005D5AF4" w:rsidRDefault="00C849A2" w:rsidP="005D5AF4">
      <w:pPr>
        <w:spacing w:after="12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приоритетное применение мер по предупреждению коррупции;</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обязательность раскрытия сведений о реальном или потенциальном конфликте интересов;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 xml:space="preserve">индивидуальное рассмотрение и оценка </w:t>
      </w:r>
      <w:proofErr w:type="spellStart"/>
      <w:r w:rsidR="00C849A2" w:rsidRPr="005D5AF4">
        <w:rPr>
          <w:rFonts w:ascii="Times New Roman" w:eastAsia="Times New Roman" w:hAnsi="Times New Roman" w:cs="Times New Roman"/>
          <w:sz w:val="28"/>
          <w:szCs w:val="28"/>
          <w:lang w:eastAsia="ru-RU"/>
        </w:rPr>
        <w:t>репутационных</w:t>
      </w:r>
      <w:proofErr w:type="spellEnd"/>
      <w:r w:rsidR="00C849A2" w:rsidRPr="005D5AF4">
        <w:rPr>
          <w:rFonts w:ascii="Times New Roman" w:eastAsia="Times New Roman" w:hAnsi="Times New Roman" w:cs="Times New Roman"/>
          <w:sz w:val="28"/>
          <w:szCs w:val="28"/>
          <w:lang w:eastAsia="ru-RU"/>
        </w:rPr>
        <w:t xml:space="preserve"> рисков для Учреждения при выявлении каждого конфликта интересов и его урегулировании;</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конфиденциальность процесса раскрытия сведений о конфликте интересов и процесса его урегулирования;</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соблюдение баланса интересов Учреждения и работника Учреждения при урегулировании конфликта интересов;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C849A2" w:rsidRPr="005D5AF4" w:rsidRDefault="00C849A2" w:rsidP="00C849A2">
      <w:pPr>
        <w:numPr>
          <w:ilvl w:val="0"/>
          <w:numId w:val="3"/>
        </w:numPr>
        <w:spacing w:after="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Обязанности работника Учреждения в связи с раскрытием и урегулированием конфликта интересов</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3.1. Работник Учреждения при выполнении своих должностных обязанностей обязан:</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соблюдать интересы Учреждения, прежде всего в отношении целей его деятельности;</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849A2" w:rsidRPr="005D5AF4">
        <w:rPr>
          <w:rFonts w:ascii="Times New Roman" w:eastAsia="Times New Roman" w:hAnsi="Times New Roman" w:cs="Times New Roman"/>
          <w:sz w:val="28"/>
          <w:szCs w:val="28"/>
          <w:lang w:eastAsia="ru-RU"/>
        </w:rPr>
        <w:t>руководствоваться интересами Учреждения без учета своих личных интересов, интересов своих родственников и друзей;</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избегать ситуаций и обстоятельств, которые могут привести к конфликту интересов;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раскрывать возникший (реальный) или потенциальный конфликт интересов;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содействовать урегулированию возникшего конфликта интересов.</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3.2. </w:t>
      </w:r>
      <w:proofErr w:type="gramStart"/>
      <w:r w:rsidRPr="005D5AF4">
        <w:rPr>
          <w:rFonts w:ascii="Times New Roman" w:eastAsia="Times New Roman" w:hAnsi="Times New Roman" w:cs="Times New Roman"/>
          <w:sz w:val="28"/>
          <w:szCs w:val="28"/>
          <w:lang w:eastAsia="ru-RU"/>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C849A2" w:rsidRPr="005D5AF4" w:rsidRDefault="00C849A2" w:rsidP="00C849A2">
      <w:pPr>
        <w:spacing w:after="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 </w:t>
      </w:r>
    </w:p>
    <w:p w:rsidR="00C849A2" w:rsidRPr="005D5AF4" w:rsidRDefault="00C849A2" w:rsidP="005D5AF4">
      <w:pPr>
        <w:numPr>
          <w:ilvl w:val="0"/>
          <w:numId w:val="4"/>
        </w:numPr>
        <w:spacing w:after="12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Порядок раскрытия конфликта интересов работником Учреждения</w:t>
      </w:r>
    </w:p>
    <w:p w:rsidR="00C849A2" w:rsidRPr="005D5AF4" w:rsidRDefault="00C849A2" w:rsidP="005D5AF4">
      <w:pPr>
        <w:spacing w:after="12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4.1. Ответственным за прием сведений о возникающих (имеющихся) конфликтах интересов является специалист по кадрам. Рассмотрение принятых сведений может производиться коллегиально, с привлечением руководителей  структурных подразделений Учреждения, заместителя директора и юрисконсульта.</w:t>
      </w:r>
      <w:r w:rsidR="005D5AF4">
        <w:rPr>
          <w:rFonts w:ascii="Times New Roman" w:eastAsia="Times New Roman" w:hAnsi="Times New Roman" w:cs="Times New Roman"/>
          <w:sz w:val="28"/>
          <w:szCs w:val="28"/>
          <w:lang w:eastAsia="ru-RU"/>
        </w:rPr>
        <w:t xml:space="preserve"> </w:t>
      </w:r>
      <w:r w:rsidRPr="005D5AF4">
        <w:rPr>
          <w:rFonts w:ascii="Times New Roman" w:eastAsia="Times New Roman" w:hAnsi="Times New Roman" w:cs="Times New Roman"/>
          <w:sz w:val="28"/>
          <w:szCs w:val="28"/>
          <w:lang w:eastAsia="ru-RU"/>
        </w:rPr>
        <w:t>Консультирование по вопросам противодействия коррупции обычно осуществляется в индивидуальном порядке.</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C849A2" w:rsidRPr="005D5AF4" w:rsidRDefault="00C849A2" w:rsidP="00C849A2">
      <w:pPr>
        <w:numPr>
          <w:ilvl w:val="0"/>
          <w:numId w:val="5"/>
        </w:numPr>
        <w:spacing w:after="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Механизм предотвращения и урегулирования конфликта интересов в Учреждении</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lastRenderedPageBreak/>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5.2. Способами урегулирования конфликта интересов в Учреждении могут быть:</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ограничение доступа работника Учреждения к конкретной информации, которая может затрагивать его личные интересы;</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пересмотр и изменение функциональных обязанностей работника Учреждения;</w:t>
      </w:r>
    </w:p>
    <w:p w:rsidR="00C849A2" w:rsidRPr="005D5AF4" w:rsidRDefault="005D5AF4" w:rsidP="00C849A2">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6" w:history="1">
        <w:r w:rsidR="00C849A2" w:rsidRPr="005D5AF4">
          <w:rPr>
            <w:rFonts w:ascii="Times New Roman" w:eastAsia="Times New Roman" w:hAnsi="Times New Roman" w:cs="Times New Roman"/>
            <w:sz w:val="28"/>
            <w:szCs w:val="28"/>
            <w:bdr w:val="none" w:sz="0" w:space="0" w:color="auto" w:frame="1"/>
            <w:lang w:eastAsia="ru-RU"/>
          </w:rPr>
          <w:t>кодексом</w:t>
        </w:r>
      </w:hyperlink>
      <w:r w:rsidR="00C849A2" w:rsidRPr="005D5AF4">
        <w:rPr>
          <w:rFonts w:ascii="Times New Roman" w:eastAsia="Times New Roman" w:hAnsi="Times New Roman" w:cs="Times New Roman"/>
          <w:sz w:val="28"/>
          <w:szCs w:val="28"/>
          <w:lang w:eastAsia="ru-RU"/>
        </w:rPr>
        <w:t> Российской Федерации (далее – ТК РФ);</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отказ работника Учреждения от своего личного интереса, порождающего конфликт с интересами Учреждения;</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увольнение работника Учреждения по основаниям, установленным ТК РФ;</w:t>
      </w:r>
    </w:p>
    <w:p w:rsidR="00C849A2" w:rsidRPr="005D5AF4" w:rsidRDefault="005D5AF4"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иные способы в соответствии с Приложением № 3 к настоящему Положению.</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C849A2" w:rsidRPr="005D5AF4" w:rsidRDefault="00C849A2" w:rsidP="00C849A2">
      <w:pPr>
        <w:spacing w:after="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 </w:t>
      </w:r>
    </w:p>
    <w:p w:rsidR="00C849A2" w:rsidRPr="005D5AF4" w:rsidRDefault="00C849A2" w:rsidP="005D5AF4">
      <w:pPr>
        <w:numPr>
          <w:ilvl w:val="0"/>
          <w:numId w:val="6"/>
        </w:numPr>
        <w:spacing w:after="120" w:line="240" w:lineRule="auto"/>
        <w:ind w:left="300"/>
        <w:jc w:val="center"/>
        <w:textAlignment w:val="top"/>
        <w:rPr>
          <w:rFonts w:ascii="Times New Roman" w:eastAsia="Times New Roman" w:hAnsi="Times New Roman" w:cs="Times New Roman"/>
          <w:b/>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Ответственность работников Учреждения за несоблюдение настоящего Положения</w:t>
      </w:r>
    </w:p>
    <w:p w:rsidR="00C849A2" w:rsidRPr="005D5AF4" w:rsidRDefault="00C849A2" w:rsidP="005D5AF4">
      <w:pPr>
        <w:spacing w:after="12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6.1. Согласно части 1 </w:t>
      </w:r>
      <w:hyperlink r:id="rId7" w:history="1">
        <w:r w:rsidRPr="005D5AF4">
          <w:rPr>
            <w:rFonts w:ascii="Times New Roman" w:eastAsia="Times New Roman" w:hAnsi="Times New Roman" w:cs="Times New Roman"/>
            <w:sz w:val="28"/>
            <w:szCs w:val="28"/>
            <w:bdr w:val="none" w:sz="0" w:space="0" w:color="auto" w:frame="1"/>
            <w:lang w:eastAsia="ru-RU"/>
          </w:rPr>
          <w:t>статьи 13</w:t>
        </w:r>
      </w:hyperlink>
      <w:r w:rsidRPr="005D5AF4">
        <w:rPr>
          <w:rFonts w:ascii="Times New Roman" w:eastAsia="Times New Roman" w:hAnsi="Times New Roman" w:cs="Times New Roman"/>
          <w:sz w:val="28"/>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w:t>
      </w:r>
      <w:r w:rsidRPr="005D5AF4">
        <w:rPr>
          <w:rFonts w:ascii="Times New Roman" w:eastAsia="Times New Roman" w:hAnsi="Times New Roman" w:cs="Times New Roman"/>
          <w:sz w:val="28"/>
          <w:szCs w:val="28"/>
          <w:lang w:eastAsia="ru-RU"/>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w:t>
      </w:r>
    </w:p>
    <w:p w:rsidR="00C849A2" w:rsidRPr="005D5AF4" w:rsidRDefault="00C849A2" w:rsidP="005D5AF4">
      <w:pPr>
        <w:spacing w:after="12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6.2. В соответствии со статьей 192 ТК РФ к работнику Учреждения могут быть применены следующие дисциплинарные взыскания:</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1) замечание;</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2) выговор;</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3) увольнение, в том числе:</w:t>
      </w:r>
    </w:p>
    <w:p w:rsidR="00C849A2" w:rsidRPr="005D5AF4" w:rsidRDefault="0003448D" w:rsidP="00C849A2">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8" w:history="1">
        <w:r w:rsidR="00C849A2" w:rsidRPr="005D5AF4">
          <w:rPr>
            <w:rFonts w:ascii="Times New Roman" w:eastAsia="Times New Roman" w:hAnsi="Times New Roman" w:cs="Times New Roman"/>
            <w:sz w:val="28"/>
            <w:szCs w:val="28"/>
            <w:bdr w:val="none" w:sz="0" w:space="0" w:color="auto" w:frame="1"/>
            <w:lang w:eastAsia="ru-RU"/>
          </w:rPr>
          <w:t>подпункт «</w:t>
        </w:r>
        <w:proofErr w:type="gramStart"/>
        <w:r w:rsidR="00C849A2" w:rsidRPr="005D5AF4">
          <w:rPr>
            <w:rFonts w:ascii="Times New Roman" w:eastAsia="Times New Roman" w:hAnsi="Times New Roman" w:cs="Times New Roman"/>
            <w:sz w:val="28"/>
            <w:szCs w:val="28"/>
            <w:bdr w:val="none" w:sz="0" w:space="0" w:color="auto" w:frame="1"/>
            <w:lang w:eastAsia="ru-RU"/>
          </w:rPr>
          <w:t>в</w:t>
        </w:r>
        <w:proofErr w:type="gramEnd"/>
        <w:r w:rsidR="00C849A2" w:rsidRPr="005D5AF4">
          <w:rPr>
            <w:rFonts w:ascii="Times New Roman" w:eastAsia="Times New Roman" w:hAnsi="Times New Roman" w:cs="Times New Roman"/>
            <w:sz w:val="28"/>
            <w:szCs w:val="28"/>
            <w:bdr w:val="none" w:sz="0" w:space="0" w:color="auto" w:frame="1"/>
            <w:lang w:eastAsia="ru-RU"/>
          </w:rPr>
          <w:t xml:space="preserve">» </w:t>
        </w:r>
        <w:proofErr w:type="gramStart"/>
        <w:r w:rsidR="00C849A2" w:rsidRPr="005D5AF4">
          <w:rPr>
            <w:rFonts w:ascii="Times New Roman" w:eastAsia="Times New Roman" w:hAnsi="Times New Roman" w:cs="Times New Roman"/>
            <w:sz w:val="28"/>
            <w:szCs w:val="28"/>
            <w:bdr w:val="none" w:sz="0" w:space="0" w:color="auto" w:frame="1"/>
            <w:lang w:eastAsia="ru-RU"/>
          </w:rPr>
          <w:t>пункта</w:t>
        </w:r>
        <w:proofErr w:type="gramEnd"/>
        <w:r w:rsidR="00C849A2" w:rsidRPr="005D5AF4">
          <w:rPr>
            <w:rFonts w:ascii="Times New Roman" w:eastAsia="Times New Roman" w:hAnsi="Times New Roman" w:cs="Times New Roman"/>
            <w:sz w:val="28"/>
            <w:szCs w:val="28"/>
            <w:bdr w:val="none" w:sz="0" w:space="0" w:color="auto" w:frame="1"/>
            <w:lang w:eastAsia="ru-RU"/>
          </w:rPr>
          <w:t xml:space="preserve"> 6 части 1 статьи 81</w:t>
        </w:r>
      </w:hyperlink>
      <w:r w:rsidR="00C849A2" w:rsidRPr="005D5AF4">
        <w:rPr>
          <w:rFonts w:ascii="Times New Roman" w:eastAsia="Times New Roman" w:hAnsi="Times New Roman" w:cs="Times New Roman"/>
          <w:sz w:val="28"/>
          <w:szCs w:val="28"/>
          <w:lang w:eastAsia="ru-RU"/>
        </w:rPr>
        <w:t> ТК РФ);</w:t>
      </w:r>
    </w:p>
    <w:p w:rsidR="00C849A2" w:rsidRPr="005D5AF4" w:rsidRDefault="0003448D" w:rsidP="00C849A2">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9" w:history="1">
        <w:r w:rsidR="00C849A2" w:rsidRPr="005D5AF4">
          <w:rPr>
            <w:rFonts w:ascii="Times New Roman" w:eastAsia="Times New Roman" w:hAnsi="Times New Roman" w:cs="Times New Roman"/>
            <w:sz w:val="28"/>
            <w:szCs w:val="28"/>
            <w:bdr w:val="none" w:sz="0" w:space="0" w:color="auto" w:frame="1"/>
            <w:lang w:eastAsia="ru-RU"/>
          </w:rPr>
          <w:t>пункт 7 части первой статьи 81</w:t>
        </w:r>
      </w:hyperlink>
      <w:r w:rsidR="00380EBC">
        <w:rPr>
          <w:rFonts w:ascii="Times New Roman" w:eastAsia="Times New Roman" w:hAnsi="Times New Roman" w:cs="Times New Roman"/>
          <w:sz w:val="28"/>
          <w:szCs w:val="28"/>
          <w:bdr w:val="none" w:sz="0" w:space="0" w:color="auto" w:frame="1"/>
          <w:lang w:eastAsia="ru-RU"/>
        </w:rPr>
        <w:t xml:space="preserve"> </w:t>
      </w:r>
      <w:r w:rsidR="00C849A2" w:rsidRPr="005D5AF4">
        <w:rPr>
          <w:rFonts w:ascii="Times New Roman" w:eastAsia="Times New Roman" w:hAnsi="Times New Roman" w:cs="Times New Roman"/>
          <w:sz w:val="28"/>
          <w:szCs w:val="28"/>
          <w:lang w:eastAsia="ru-RU"/>
        </w:rPr>
        <w:t>ТК РФ);</w:t>
      </w:r>
    </w:p>
    <w:p w:rsidR="00C849A2" w:rsidRPr="005D5AF4" w:rsidRDefault="0003448D" w:rsidP="00C849A2">
      <w:pPr>
        <w:spacing w:after="36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9A2" w:rsidRPr="005D5AF4">
        <w:rPr>
          <w:rFonts w:ascii="Times New Roman" w:eastAsia="Times New Roman" w:hAnsi="Times New Roman" w:cs="Times New Roman"/>
          <w:sz w:val="28"/>
          <w:szCs w:val="28"/>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6.3. Сделка, в совершении которой имеется заинтересованность, которая совершена с нарушением</w:t>
      </w:r>
      <w:r w:rsidR="0003448D">
        <w:rPr>
          <w:rFonts w:ascii="Times New Roman" w:eastAsia="Times New Roman" w:hAnsi="Times New Roman" w:cs="Times New Roman"/>
          <w:sz w:val="28"/>
          <w:szCs w:val="28"/>
          <w:lang w:eastAsia="ru-RU"/>
        </w:rPr>
        <w:t xml:space="preserve"> требований законодательства РФ</w:t>
      </w:r>
      <w:r w:rsidRPr="005D5AF4">
        <w:rPr>
          <w:rFonts w:ascii="Times New Roman" w:eastAsia="Times New Roman" w:hAnsi="Times New Roman" w:cs="Times New Roman"/>
          <w:sz w:val="28"/>
          <w:szCs w:val="28"/>
          <w:lang w:eastAsia="ru-RU"/>
        </w:rPr>
        <w:t>, может быть признана судом недействительной в соответствии с указанными положениями  нарушенного Федерального закона и нормами гражданского законодательства.</w:t>
      </w:r>
    </w:p>
    <w:p w:rsidR="00C849A2" w:rsidRPr="005D5AF4" w:rsidRDefault="00C849A2" w:rsidP="00C849A2">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w:t>
      </w:r>
      <w:proofErr w:type="gramStart"/>
      <w:r w:rsidRPr="005D5AF4">
        <w:rPr>
          <w:rFonts w:ascii="Times New Roman" w:eastAsia="Times New Roman" w:hAnsi="Times New Roman" w:cs="Times New Roman"/>
          <w:sz w:val="28"/>
          <w:szCs w:val="28"/>
          <w:lang w:eastAsia="ru-RU"/>
        </w:rPr>
        <w:t xml:space="preserve"> </w:t>
      </w:r>
      <w:r w:rsidR="00380EBC">
        <w:rPr>
          <w:rFonts w:ascii="Times New Roman" w:eastAsia="Times New Roman" w:hAnsi="Times New Roman" w:cs="Times New Roman"/>
          <w:sz w:val="28"/>
          <w:szCs w:val="28"/>
          <w:lang w:eastAsia="ru-RU"/>
        </w:rPr>
        <w:t>У</w:t>
      </w:r>
      <w:proofErr w:type="gramEnd"/>
      <w:r w:rsidR="00380EBC">
        <w:rPr>
          <w:rFonts w:ascii="Times New Roman" w:eastAsia="Times New Roman" w:hAnsi="Times New Roman" w:cs="Times New Roman"/>
          <w:sz w:val="28"/>
          <w:szCs w:val="28"/>
          <w:lang w:eastAsia="ru-RU"/>
        </w:rPr>
        <w:t xml:space="preserve">  </w:t>
      </w:r>
      <w:bookmarkStart w:id="0" w:name="_GoBack"/>
      <w:bookmarkEnd w:id="0"/>
      <w:proofErr w:type="spellStart"/>
      <w:r w:rsidRPr="005D5AF4">
        <w:rPr>
          <w:rFonts w:ascii="Times New Roman" w:eastAsia="Times New Roman" w:hAnsi="Times New Roman" w:cs="Times New Roman"/>
          <w:sz w:val="28"/>
          <w:szCs w:val="28"/>
          <w:lang w:eastAsia="ru-RU"/>
        </w:rPr>
        <w:t>чреждению</w:t>
      </w:r>
      <w:proofErr w:type="spellEnd"/>
      <w:r w:rsidRPr="005D5AF4">
        <w:rPr>
          <w:rFonts w:ascii="Times New Roman" w:eastAsia="Times New Roman" w:hAnsi="Times New Roman" w:cs="Times New Roman"/>
          <w:sz w:val="28"/>
          <w:szCs w:val="28"/>
          <w:lang w:eastAsia="ru-RU"/>
        </w:rPr>
        <w:t xml:space="preserve"> несколькими заинтересованными лицами, их ответственность перед Учреждением является солидарной.</w:t>
      </w:r>
    </w:p>
    <w:p w:rsidR="00C849A2" w:rsidRPr="005D5AF4" w:rsidRDefault="00C849A2" w:rsidP="00C849A2">
      <w:pPr>
        <w:spacing w:after="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i/>
          <w:iCs/>
          <w:sz w:val="28"/>
          <w:szCs w:val="28"/>
          <w:bdr w:val="none" w:sz="0" w:space="0" w:color="auto" w:frame="1"/>
          <w:lang w:eastAsia="ru-RU"/>
        </w:rPr>
        <w:t>___________</w:t>
      </w: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03448D" w:rsidRDefault="0003448D"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C849A2" w:rsidRPr="0003448D" w:rsidRDefault="00C849A2" w:rsidP="00380EBC">
      <w:pPr>
        <w:spacing w:after="0" w:line="240" w:lineRule="auto"/>
        <w:jc w:val="right"/>
        <w:textAlignment w:val="top"/>
        <w:rPr>
          <w:rFonts w:ascii="Times New Roman" w:eastAsia="Times New Roman" w:hAnsi="Times New Roman" w:cs="Times New Roman"/>
          <w:b/>
          <w:sz w:val="28"/>
          <w:szCs w:val="28"/>
          <w:lang w:eastAsia="ru-RU"/>
        </w:rPr>
      </w:pPr>
      <w:r w:rsidRPr="0003448D">
        <w:rPr>
          <w:rFonts w:ascii="Times New Roman" w:eastAsia="Times New Roman" w:hAnsi="Times New Roman" w:cs="Times New Roman"/>
          <w:b/>
          <w:bCs/>
          <w:sz w:val="28"/>
          <w:szCs w:val="28"/>
          <w:bdr w:val="none" w:sz="0" w:space="0" w:color="auto" w:frame="1"/>
          <w:lang w:eastAsia="ru-RU"/>
        </w:rPr>
        <w:lastRenderedPageBreak/>
        <w:t>Приложение  № 1</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03448D">
        <w:rPr>
          <w:rFonts w:ascii="Times New Roman" w:eastAsia="Times New Roman" w:hAnsi="Times New Roman" w:cs="Times New Roman"/>
          <w:bCs/>
          <w:sz w:val="28"/>
          <w:szCs w:val="28"/>
          <w:bdr w:val="none" w:sz="0" w:space="0" w:color="auto" w:frame="1"/>
          <w:lang w:eastAsia="ru-RU"/>
        </w:rPr>
        <w:t xml:space="preserve">К Положению о конфликте интересов </w:t>
      </w:r>
      <w:proofErr w:type="gramStart"/>
      <w:r w:rsidRPr="0003448D">
        <w:rPr>
          <w:rFonts w:ascii="Times New Roman" w:eastAsia="Times New Roman" w:hAnsi="Times New Roman" w:cs="Times New Roman"/>
          <w:bCs/>
          <w:sz w:val="28"/>
          <w:szCs w:val="28"/>
          <w:bdr w:val="none" w:sz="0" w:space="0" w:color="auto" w:frame="1"/>
          <w:lang w:eastAsia="ru-RU"/>
        </w:rPr>
        <w:t>в</w:t>
      </w:r>
      <w:proofErr w:type="gramEnd"/>
      <w:r w:rsidRPr="0003448D">
        <w:rPr>
          <w:rFonts w:ascii="Times New Roman" w:eastAsia="Times New Roman" w:hAnsi="Times New Roman" w:cs="Times New Roman"/>
          <w:bCs/>
          <w:sz w:val="28"/>
          <w:szCs w:val="28"/>
          <w:bdr w:val="none" w:sz="0" w:space="0" w:color="auto" w:frame="1"/>
          <w:lang w:eastAsia="ru-RU"/>
        </w:rPr>
        <w:t xml:space="preserve">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03448D">
        <w:rPr>
          <w:rFonts w:ascii="Times New Roman" w:eastAsia="Times New Roman" w:hAnsi="Times New Roman" w:cs="Times New Roman"/>
          <w:bCs/>
          <w:sz w:val="28"/>
          <w:szCs w:val="28"/>
          <w:bdr w:val="none" w:sz="0" w:space="0" w:color="auto" w:frame="1"/>
          <w:lang w:eastAsia="ru-RU"/>
        </w:rPr>
        <w:t xml:space="preserve">Государственном бюджетном </w:t>
      </w:r>
      <w:proofErr w:type="gramStart"/>
      <w:r w:rsidR="00380EBC">
        <w:rPr>
          <w:rFonts w:ascii="Times New Roman" w:eastAsia="Times New Roman" w:hAnsi="Times New Roman" w:cs="Times New Roman"/>
          <w:bCs/>
          <w:sz w:val="28"/>
          <w:szCs w:val="28"/>
          <w:bdr w:val="none" w:sz="0" w:space="0" w:color="auto" w:frame="1"/>
          <w:lang w:eastAsia="ru-RU"/>
        </w:rPr>
        <w:t>у</w:t>
      </w:r>
      <w:r w:rsidRPr="0003448D">
        <w:rPr>
          <w:rFonts w:ascii="Times New Roman" w:eastAsia="Times New Roman" w:hAnsi="Times New Roman" w:cs="Times New Roman"/>
          <w:bCs/>
          <w:sz w:val="28"/>
          <w:szCs w:val="28"/>
          <w:bdr w:val="none" w:sz="0" w:space="0" w:color="auto" w:frame="1"/>
          <w:lang w:eastAsia="ru-RU"/>
        </w:rPr>
        <w:t>чреждении</w:t>
      </w:r>
      <w:proofErr w:type="gramEnd"/>
      <w:r w:rsidRPr="0003448D">
        <w:rPr>
          <w:rFonts w:ascii="Times New Roman" w:eastAsia="Times New Roman" w:hAnsi="Times New Roman" w:cs="Times New Roman"/>
          <w:bCs/>
          <w:sz w:val="28"/>
          <w:szCs w:val="28"/>
          <w:bdr w:val="none" w:sz="0" w:space="0" w:color="auto" w:frame="1"/>
          <w:lang w:eastAsia="ru-RU"/>
        </w:rPr>
        <w:t xml:space="preserve">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03448D">
        <w:rPr>
          <w:rFonts w:ascii="Times New Roman" w:eastAsia="Times New Roman" w:hAnsi="Times New Roman" w:cs="Times New Roman"/>
          <w:bCs/>
          <w:sz w:val="28"/>
          <w:szCs w:val="28"/>
          <w:bdr w:val="none" w:sz="0" w:space="0" w:color="auto" w:frame="1"/>
          <w:lang w:eastAsia="ru-RU"/>
        </w:rPr>
        <w:t xml:space="preserve">социального обслуживания населения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03448D">
        <w:rPr>
          <w:rFonts w:ascii="Times New Roman" w:eastAsia="Times New Roman" w:hAnsi="Times New Roman" w:cs="Times New Roman"/>
          <w:bCs/>
          <w:sz w:val="28"/>
          <w:szCs w:val="28"/>
          <w:bdr w:val="none" w:sz="0" w:space="0" w:color="auto" w:frame="1"/>
          <w:lang w:eastAsia="ru-RU"/>
        </w:rPr>
        <w:t xml:space="preserve">Республики Северная Осетия-Алания </w:t>
      </w:r>
    </w:p>
    <w:p w:rsid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03448D">
        <w:rPr>
          <w:rFonts w:ascii="Times New Roman" w:eastAsia="Times New Roman" w:hAnsi="Times New Roman" w:cs="Times New Roman"/>
          <w:bCs/>
          <w:sz w:val="28"/>
          <w:szCs w:val="28"/>
          <w:bdr w:val="none" w:sz="0" w:space="0" w:color="auto" w:frame="1"/>
          <w:lang w:eastAsia="ru-RU"/>
        </w:rPr>
        <w:t>«Республиканский дом-интернат для</w:t>
      </w:r>
      <w:r w:rsidR="0003448D" w:rsidRPr="0003448D">
        <w:rPr>
          <w:rFonts w:ascii="Times New Roman" w:eastAsia="Times New Roman" w:hAnsi="Times New Roman" w:cs="Times New Roman"/>
          <w:bCs/>
          <w:sz w:val="28"/>
          <w:szCs w:val="28"/>
          <w:bdr w:val="none" w:sz="0" w:space="0" w:color="auto" w:frame="1"/>
          <w:lang w:eastAsia="ru-RU"/>
        </w:rPr>
        <w:t xml:space="preserve"> умственно отсталых детей «Ласка</w:t>
      </w:r>
      <w:r w:rsidRPr="0003448D">
        <w:rPr>
          <w:rFonts w:ascii="Times New Roman" w:eastAsia="Times New Roman" w:hAnsi="Times New Roman" w:cs="Times New Roman"/>
          <w:bCs/>
          <w:sz w:val="28"/>
          <w:szCs w:val="28"/>
          <w:bdr w:val="none" w:sz="0" w:space="0" w:color="auto" w:frame="1"/>
          <w:lang w:eastAsia="ru-RU"/>
        </w:rPr>
        <w:t xml:space="preserve">»,  </w:t>
      </w:r>
    </w:p>
    <w:p w:rsidR="00C849A2" w:rsidRPr="0003448D"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03448D">
        <w:rPr>
          <w:rFonts w:ascii="Times New Roman" w:eastAsia="Times New Roman" w:hAnsi="Times New Roman" w:cs="Times New Roman"/>
          <w:bCs/>
          <w:sz w:val="28"/>
          <w:szCs w:val="28"/>
          <w:bdr w:val="none" w:sz="0" w:space="0" w:color="auto" w:frame="1"/>
          <w:lang w:eastAsia="ru-RU"/>
        </w:rPr>
        <w:t>утвержденного приказом ГБУ «РДИ «</w:t>
      </w:r>
      <w:r w:rsidR="0003448D" w:rsidRPr="0003448D">
        <w:rPr>
          <w:rFonts w:ascii="Times New Roman" w:eastAsia="Times New Roman" w:hAnsi="Times New Roman" w:cs="Times New Roman"/>
          <w:bCs/>
          <w:sz w:val="28"/>
          <w:szCs w:val="28"/>
          <w:bdr w:val="none" w:sz="0" w:space="0" w:color="auto" w:frame="1"/>
          <w:lang w:eastAsia="ru-RU"/>
        </w:rPr>
        <w:t>Ласка</w:t>
      </w:r>
      <w:r w:rsidRPr="0003448D">
        <w:rPr>
          <w:rFonts w:ascii="Times New Roman" w:eastAsia="Times New Roman" w:hAnsi="Times New Roman" w:cs="Times New Roman"/>
          <w:bCs/>
          <w:sz w:val="28"/>
          <w:szCs w:val="28"/>
          <w:bdr w:val="none" w:sz="0" w:space="0" w:color="auto" w:frame="1"/>
          <w:lang w:eastAsia="ru-RU"/>
        </w:rPr>
        <w:t>»</w:t>
      </w:r>
    </w:p>
    <w:p w:rsidR="00C849A2" w:rsidRPr="005D5AF4"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 xml:space="preserve">    </w:t>
      </w:r>
      <w:r w:rsidRPr="00380EBC">
        <w:rPr>
          <w:rFonts w:ascii="Times New Roman" w:eastAsia="Times New Roman" w:hAnsi="Times New Roman" w:cs="Times New Roman"/>
          <w:bCs/>
          <w:sz w:val="28"/>
          <w:szCs w:val="28"/>
          <w:bdr w:val="none" w:sz="0" w:space="0" w:color="auto" w:frame="1"/>
          <w:lang w:eastAsia="ru-RU"/>
        </w:rPr>
        <w:t>от</w:t>
      </w:r>
      <w:r w:rsidRPr="005D5AF4">
        <w:rPr>
          <w:rFonts w:ascii="Times New Roman" w:eastAsia="Times New Roman" w:hAnsi="Times New Roman" w:cs="Times New Roman"/>
          <w:b/>
          <w:bCs/>
          <w:sz w:val="28"/>
          <w:szCs w:val="28"/>
          <w:bdr w:val="none" w:sz="0" w:space="0" w:color="auto" w:frame="1"/>
          <w:lang w:eastAsia="ru-RU"/>
        </w:rPr>
        <w:t xml:space="preserve"> «</w:t>
      </w:r>
      <w:r w:rsidR="00380EBC" w:rsidRPr="00380EBC">
        <w:rPr>
          <w:rFonts w:ascii="Times New Roman" w:eastAsia="Times New Roman" w:hAnsi="Times New Roman" w:cs="Times New Roman"/>
          <w:bCs/>
          <w:sz w:val="28"/>
          <w:szCs w:val="28"/>
          <w:u w:val="single"/>
          <w:bdr w:val="none" w:sz="0" w:space="0" w:color="auto" w:frame="1"/>
          <w:lang w:eastAsia="ru-RU"/>
        </w:rPr>
        <w:t>01</w:t>
      </w:r>
      <w:r w:rsidRPr="005D5AF4">
        <w:rPr>
          <w:rFonts w:ascii="Times New Roman" w:eastAsia="Times New Roman" w:hAnsi="Times New Roman" w:cs="Times New Roman"/>
          <w:b/>
          <w:bCs/>
          <w:sz w:val="28"/>
          <w:szCs w:val="28"/>
          <w:bdr w:val="none" w:sz="0" w:space="0" w:color="auto" w:frame="1"/>
          <w:lang w:eastAsia="ru-RU"/>
        </w:rPr>
        <w:t>»</w:t>
      </w:r>
      <w:r w:rsidR="00380EBC">
        <w:rPr>
          <w:rFonts w:ascii="Times New Roman" w:eastAsia="Times New Roman" w:hAnsi="Times New Roman" w:cs="Times New Roman"/>
          <w:b/>
          <w:bCs/>
          <w:sz w:val="28"/>
          <w:szCs w:val="28"/>
          <w:bdr w:val="none" w:sz="0" w:space="0" w:color="auto" w:frame="1"/>
          <w:lang w:eastAsia="ru-RU"/>
        </w:rPr>
        <w:t xml:space="preserve"> </w:t>
      </w:r>
      <w:r w:rsidR="00380EBC" w:rsidRPr="00380EBC">
        <w:rPr>
          <w:rFonts w:ascii="Times New Roman" w:eastAsia="Times New Roman" w:hAnsi="Times New Roman" w:cs="Times New Roman"/>
          <w:bCs/>
          <w:sz w:val="28"/>
          <w:szCs w:val="28"/>
          <w:u w:val="single"/>
          <w:bdr w:val="none" w:sz="0" w:space="0" w:color="auto" w:frame="1"/>
          <w:lang w:eastAsia="ru-RU"/>
        </w:rPr>
        <w:t>марта</w:t>
      </w:r>
      <w:r w:rsidR="00380EBC">
        <w:rPr>
          <w:rFonts w:ascii="Times New Roman" w:eastAsia="Times New Roman" w:hAnsi="Times New Roman" w:cs="Times New Roman"/>
          <w:b/>
          <w:bCs/>
          <w:sz w:val="28"/>
          <w:szCs w:val="28"/>
          <w:bdr w:val="none" w:sz="0" w:space="0" w:color="auto" w:frame="1"/>
          <w:lang w:eastAsia="ru-RU"/>
        </w:rPr>
        <w:t xml:space="preserve"> </w:t>
      </w:r>
      <w:r w:rsidRPr="00380EBC">
        <w:rPr>
          <w:rFonts w:ascii="Times New Roman" w:eastAsia="Times New Roman" w:hAnsi="Times New Roman" w:cs="Times New Roman"/>
          <w:bCs/>
          <w:sz w:val="28"/>
          <w:szCs w:val="28"/>
          <w:bdr w:val="none" w:sz="0" w:space="0" w:color="auto" w:frame="1"/>
          <w:lang w:eastAsia="ru-RU"/>
        </w:rPr>
        <w:t>20</w:t>
      </w:r>
      <w:r w:rsidR="00380EBC" w:rsidRPr="00380EBC">
        <w:rPr>
          <w:rFonts w:ascii="Times New Roman" w:eastAsia="Times New Roman" w:hAnsi="Times New Roman" w:cs="Times New Roman"/>
          <w:bCs/>
          <w:sz w:val="28"/>
          <w:szCs w:val="28"/>
          <w:u w:val="single"/>
          <w:bdr w:val="none" w:sz="0" w:space="0" w:color="auto" w:frame="1"/>
          <w:lang w:eastAsia="ru-RU"/>
        </w:rPr>
        <w:t>17</w:t>
      </w:r>
      <w:r w:rsidRPr="00380EBC">
        <w:rPr>
          <w:rFonts w:ascii="Times New Roman" w:eastAsia="Times New Roman" w:hAnsi="Times New Roman" w:cs="Times New Roman"/>
          <w:bCs/>
          <w:sz w:val="28"/>
          <w:szCs w:val="28"/>
          <w:bdr w:val="none" w:sz="0" w:space="0" w:color="auto" w:frame="1"/>
          <w:lang w:eastAsia="ru-RU"/>
        </w:rPr>
        <w:t>г.</w:t>
      </w:r>
    </w:p>
    <w:p w:rsidR="00380EBC" w:rsidRDefault="00380EBC" w:rsidP="00C849A2">
      <w:pPr>
        <w:spacing w:after="0" w:line="240" w:lineRule="auto"/>
        <w:jc w:val="right"/>
        <w:textAlignment w:val="top"/>
        <w:rPr>
          <w:rFonts w:ascii="Times New Roman" w:eastAsia="Times New Roman" w:hAnsi="Times New Roman" w:cs="Times New Roman"/>
          <w:b/>
          <w:bCs/>
          <w:sz w:val="28"/>
          <w:szCs w:val="28"/>
          <w:bdr w:val="none" w:sz="0" w:space="0" w:color="auto" w:frame="1"/>
          <w:lang w:eastAsia="ru-RU"/>
        </w:rPr>
      </w:pPr>
    </w:p>
    <w:p w:rsidR="00C849A2" w:rsidRPr="005D5AF4"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Директору Государственного бюджетного учреждения социального обслуживания населения Республики Северная Осетия-Алания «Республиканский дом-интернат для</w:t>
      </w:r>
      <w:r w:rsidR="0003448D" w:rsidRPr="0003448D">
        <w:t xml:space="preserve"> </w:t>
      </w:r>
      <w:r w:rsidR="0003448D" w:rsidRPr="0003448D">
        <w:rPr>
          <w:rFonts w:ascii="Times New Roman" w:eastAsia="Times New Roman" w:hAnsi="Times New Roman" w:cs="Times New Roman"/>
          <w:b/>
          <w:bCs/>
          <w:sz w:val="28"/>
          <w:szCs w:val="28"/>
          <w:bdr w:val="none" w:sz="0" w:space="0" w:color="auto" w:frame="1"/>
          <w:lang w:eastAsia="ru-RU"/>
        </w:rPr>
        <w:t>умственно отсталых детей «Ласка»</w:t>
      </w:r>
      <w:r w:rsidRPr="005D5AF4">
        <w:rPr>
          <w:rFonts w:ascii="Times New Roman" w:eastAsia="Times New Roman" w:hAnsi="Times New Roman" w:cs="Times New Roman"/>
          <w:b/>
          <w:bCs/>
          <w:sz w:val="28"/>
          <w:szCs w:val="28"/>
          <w:bdr w:val="none" w:sz="0" w:space="0" w:color="auto" w:frame="1"/>
          <w:lang w:eastAsia="ru-RU"/>
        </w:rPr>
        <w:t xml:space="preserve"> </w:t>
      </w:r>
    </w:p>
    <w:p w:rsidR="00380EBC" w:rsidRDefault="00380EBC" w:rsidP="0003448D">
      <w:pPr>
        <w:spacing w:after="360" w:line="240" w:lineRule="auto"/>
        <w:textAlignment w:val="top"/>
        <w:rPr>
          <w:rFonts w:ascii="Times New Roman" w:eastAsia="Times New Roman" w:hAnsi="Times New Roman" w:cs="Times New Roman"/>
          <w:sz w:val="28"/>
          <w:szCs w:val="28"/>
          <w:lang w:eastAsia="ru-RU"/>
        </w:rPr>
      </w:pPr>
    </w:p>
    <w:p w:rsidR="0003448D" w:rsidRPr="005D5AF4" w:rsidRDefault="00C849A2" w:rsidP="0003448D">
      <w:pPr>
        <w:spacing w:after="36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от (</w:t>
      </w:r>
      <w:r w:rsidR="0003448D">
        <w:rPr>
          <w:rFonts w:ascii="Times New Roman" w:eastAsia="Times New Roman" w:hAnsi="Times New Roman" w:cs="Times New Roman"/>
          <w:sz w:val="28"/>
          <w:szCs w:val="28"/>
          <w:lang w:eastAsia="ru-RU"/>
        </w:rPr>
        <w:t>Ф</w:t>
      </w:r>
      <w:r w:rsidRPr="005D5AF4">
        <w:rPr>
          <w:rFonts w:ascii="Times New Roman" w:eastAsia="Times New Roman" w:hAnsi="Times New Roman" w:cs="Times New Roman"/>
          <w:sz w:val="28"/>
          <w:szCs w:val="28"/>
          <w:lang w:eastAsia="ru-RU"/>
        </w:rPr>
        <w:t>.</w:t>
      </w:r>
      <w:r w:rsidR="0003448D">
        <w:rPr>
          <w:rFonts w:ascii="Times New Roman" w:eastAsia="Times New Roman" w:hAnsi="Times New Roman" w:cs="Times New Roman"/>
          <w:sz w:val="28"/>
          <w:szCs w:val="28"/>
          <w:lang w:eastAsia="ru-RU"/>
        </w:rPr>
        <w:t>И</w:t>
      </w:r>
      <w:r w:rsidRPr="005D5AF4">
        <w:rPr>
          <w:rFonts w:ascii="Times New Roman" w:eastAsia="Times New Roman" w:hAnsi="Times New Roman" w:cs="Times New Roman"/>
          <w:sz w:val="28"/>
          <w:szCs w:val="28"/>
          <w:lang w:eastAsia="ru-RU"/>
        </w:rPr>
        <w:t>.</w:t>
      </w:r>
      <w:r w:rsidR="0003448D">
        <w:rPr>
          <w:rFonts w:ascii="Times New Roman" w:eastAsia="Times New Roman" w:hAnsi="Times New Roman" w:cs="Times New Roman"/>
          <w:sz w:val="28"/>
          <w:szCs w:val="28"/>
          <w:lang w:eastAsia="ru-RU"/>
        </w:rPr>
        <w:t>О</w:t>
      </w:r>
      <w:r w:rsidRPr="005D5AF4">
        <w:rPr>
          <w:rFonts w:ascii="Times New Roman" w:eastAsia="Times New Roman" w:hAnsi="Times New Roman" w:cs="Times New Roman"/>
          <w:sz w:val="28"/>
          <w:szCs w:val="28"/>
          <w:lang w:eastAsia="ru-RU"/>
        </w:rPr>
        <w:t>.) __________________________________________</w:t>
      </w:r>
      <w:r w:rsidR="0003448D">
        <w:rPr>
          <w:rFonts w:ascii="Times New Roman" w:eastAsia="Times New Roman" w:hAnsi="Times New Roman" w:cs="Times New Roman"/>
          <w:sz w:val="28"/>
          <w:szCs w:val="28"/>
          <w:lang w:eastAsia="ru-RU"/>
        </w:rPr>
        <w:t>______________</w:t>
      </w:r>
    </w:p>
    <w:p w:rsidR="0003448D" w:rsidRDefault="0003448D" w:rsidP="0003448D">
      <w:pPr>
        <w:spacing w:after="36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Занимаемая должность_________________________________________________                 </w:t>
      </w:r>
    </w:p>
    <w:p w:rsidR="0003448D" w:rsidRDefault="0003448D" w:rsidP="0003448D">
      <w:pPr>
        <w:spacing w:after="36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жительства ______________________________</w:t>
      </w:r>
      <w:r w:rsidR="00C849A2" w:rsidRPr="005D5AF4">
        <w:rPr>
          <w:rFonts w:ascii="Times New Roman" w:eastAsia="Times New Roman" w:hAnsi="Times New Roman" w:cs="Times New Roman"/>
          <w:sz w:val="28"/>
          <w:szCs w:val="28"/>
          <w:lang w:eastAsia="ru-RU"/>
        </w:rPr>
        <w:t>                                    </w:t>
      </w:r>
    </w:p>
    <w:p w:rsidR="00C849A2" w:rsidRPr="005D5AF4" w:rsidRDefault="00C849A2" w:rsidP="0003448D">
      <w:pPr>
        <w:spacing w:after="360" w:line="240" w:lineRule="auto"/>
        <w:jc w:val="both"/>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 xml:space="preserve"> тел.: _________________________________________</w:t>
      </w:r>
    </w:p>
    <w:p w:rsidR="00C849A2" w:rsidRPr="005D5AF4" w:rsidRDefault="00C849A2" w:rsidP="0003448D">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Сообщение</w:t>
      </w:r>
    </w:p>
    <w:p w:rsidR="00C849A2" w:rsidRPr="005D5AF4" w:rsidRDefault="00C849A2" w:rsidP="0003448D">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о наличии личной заинтересованности при исполнении обязанностей, которая приводит или может привести к конфликту интересов</w:t>
      </w:r>
    </w:p>
    <w:p w:rsidR="00C849A2" w:rsidRPr="005D5AF4" w:rsidRDefault="00C849A2" w:rsidP="00C849A2">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5D5AF4">
        <w:rPr>
          <w:rFonts w:ascii="Times New Roman" w:eastAsia="Times New Roman" w:hAnsi="Times New Roman" w:cs="Times New Roman"/>
          <w:i/>
          <w:iCs/>
          <w:sz w:val="28"/>
          <w:szCs w:val="28"/>
          <w:bdr w:val="none" w:sz="0" w:space="0" w:color="auto" w:frame="1"/>
          <w:lang w:eastAsia="ru-RU"/>
        </w:rPr>
        <w:t>(</w:t>
      </w:r>
      <w:proofErr w:type="gramStart"/>
      <w:r w:rsidRPr="005D5AF4">
        <w:rPr>
          <w:rFonts w:ascii="Times New Roman" w:eastAsia="Times New Roman" w:hAnsi="Times New Roman" w:cs="Times New Roman"/>
          <w:i/>
          <w:iCs/>
          <w:sz w:val="28"/>
          <w:szCs w:val="28"/>
          <w:bdr w:val="none" w:sz="0" w:space="0" w:color="auto" w:frame="1"/>
          <w:lang w:eastAsia="ru-RU"/>
        </w:rPr>
        <w:t>нужное</w:t>
      </w:r>
      <w:proofErr w:type="gramEnd"/>
      <w:r w:rsidRPr="005D5AF4">
        <w:rPr>
          <w:rFonts w:ascii="Times New Roman" w:eastAsia="Times New Roman" w:hAnsi="Times New Roman" w:cs="Times New Roman"/>
          <w:i/>
          <w:iCs/>
          <w:sz w:val="28"/>
          <w:szCs w:val="28"/>
          <w:bdr w:val="none" w:sz="0" w:space="0" w:color="auto" w:frame="1"/>
          <w:lang w:eastAsia="ru-RU"/>
        </w:rPr>
        <w:t xml:space="preserve"> подчеркнуть).</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Обстоятельства,     являющиеся    основанием    возникновения    личной заинтересованности: _______________________________________</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________________________________________________________________.</w:t>
      </w:r>
    </w:p>
    <w:p w:rsidR="00C849A2"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Обязанности в соответствии с трудовым договором,  на  исполнение  которых влияет или может повлиять личная заинтересованность: __________________________________________________________________</w:t>
      </w:r>
    </w:p>
    <w:p w:rsidR="0003448D" w:rsidRPr="005D5AF4" w:rsidRDefault="0003448D" w:rsidP="0003448D">
      <w:pPr>
        <w:spacing w:after="36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Предлагаемые   меры  по  предотвращению  или  урегулированию  конфликта интересов: __________________________________________________________________</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lastRenderedPageBreak/>
        <w:t>Лицо, направившее  сообщение      _________ _____________________ «___» _________ 20__ г.                                    (подпись)        (расшифровка подписи)</w:t>
      </w:r>
    </w:p>
    <w:p w:rsidR="00C849A2" w:rsidRPr="005D5AF4" w:rsidRDefault="00C849A2" w:rsidP="0003448D">
      <w:pPr>
        <w:spacing w:after="360" w:line="240" w:lineRule="auto"/>
        <w:ind w:right="-710" w:hanging="851"/>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Лицо, принявшее сообщение      _________ _____________________ «___» _________ 20__ г.                        (подпись)       (расшифровка подписи)</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Регистрационный номер в журнале регистрации сообщений о наличии личной заинтересованности_______________________</w:t>
      </w:r>
    </w:p>
    <w:p w:rsidR="00C849A2" w:rsidRPr="005D5AF4" w:rsidRDefault="00C849A2" w:rsidP="00C849A2">
      <w:pPr>
        <w:spacing w:after="36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_______________________</w:t>
      </w:r>
    </w:p>
    <w:p w:rsidR="00C849A2" w:rsidRPr="005D5AF4" w:rsidRDefault="00C849A2" w:rsidP="00C849A2">
      <w:pPr>
        <w:spacing w:after="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i/>
          <w:iCs/>
          <w:sz w:val="28"/>
          <w:szCs w:val="28"/>
          <w:bdr w:val="none" w:sz="0" w:space="0" w:color="auto" w:frame="1"/>
          <w:lang w:eastAsia="ru-RU"/>
        </w:rPr>
        <w:t> </w:t>
      </w:r>
    </w:p>
    <w:p w:rsidR="00C849A2" w:rsidRPr="005D5AF4" w:rsidRDefault="00C849A2" w:rsidP="00C849A2">
      <w:pPr>
        <w:spacing w:after="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i/>
          <w:iCs/>
          <w:sz w:val="28"/>
          <w:szCs w:val="28"/>
          <w:bdr w:val="none" w:sz="0" w:space="0" w:color="auto" w:frame="1"/>
          <w:lang w:eastAsia="ru-RU"/>
        </w:rPr>
        <w:t> </w:t>
      </w:r>
    </w:p>
    <w:p w:rsidR="00C849A2" w:rsidRPr="005D5AF4" w:rsidRDefault="00C849A2" w:rsidP="00C849A2">
      <w:pPr>
        <w:spacing w:after="0" w:line="240" w:lineRule="auto"/>
        <w:jc w:val="right"/>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Приложение  № 2</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К Положению о конфликте интересов </w:t>
      </w:r>
      <w:proofErr w:type="gramStart"/>
      <w:r w:rsidRPr="00380EBC">
        <w:rPr>
          <w:rFonts w:ascii="Times New Roman" w:eastAsia="Times New Roman" w:hAnsi="Times New Roman" w:cs="Times New Roman"/>
          <w:bCs/>
          <w:sz w:val="28"/>
          <w:szCs w:val="28"/>
          <w:bdr w:val="none" w:sz="0" w:space="0" w:color="auto" w:frame="1"/>
          <w:lang w:eastAsia="ru-RU"/>
        </w:rPr>
        <w:t>в</w:t>
      </w:r>
      <w:proofErr w:type="gramEnd"/>
      <w:r w:rsidRPr="00380EBC">
        <w:rPr>
          <w:rFonts w:ascii="Times New Roman" w:eastAsia="Times New Roman" w:hAnsi="Times New Roman" w:cs="Times New Roman"/>
          <w:bCs/>
          <w:sz w:val="28"/>
          <w:szCs w:val="28"/>
          <w:bdr w:val="none" w:sz="0" w:space="0" w:color="auto" w:frame="1"/>
          <w:lang w:eastAsia="ru-RU"/>
        </w:rPr>
        <w:t xml:space="preserve">  </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Государственном бюджетном </w:t>
      </w:r>
      <w:proofErr w:type="gramStart"/>
      <w:r w:rsidR="00380EBC" w:rsidRPr="00380EBC">
        <w:rPr>
          <w:rFonts w:ascii="Times New Roman" w:eastAsia="Times New Roman" w:hAnsi="Times New Roman" w:cs="Times New Roman"/>
          <w:bCs/>
          <w:sz w:val="28"/>
          <w:szCs w:val="28"/>
          <w:bdr w:val="none" w:sz="0" w:space="0" w:color="auto" w:frame="1"/>
          <w:lang w:eastAsia="ru-RU"/>
        </w:rPr>
        <w:t>у</w:t>
      </w:r>
      <w:r w:rsidRPr="00380EBC">
        <w:rPr>
          <w:rFonts w:ascii="Times New Roman" w:eastAsia="Times New Roman" w:hAnsi="Times New Roman" w:cs="Times New Roman"/>
          <w:bCs/>
          <w:sz w:val="28"/>
          <w:szCs w:val="28"/>
          <w:bdr w:val="none" w:sz="0" w:space="0" w:color="auto" w:frame="1"/>
          <w:lang w:eastAsia="ru-RU"/>
        </w:rPr>
        <w:t>чреждении</w:t>
      </w:r>
      <w:proofErr w:type="gramEnd"/>
      <w:r w:rsidRPr="00380EBC">
        <w:rPr>
          <w:rFonts w:ascii="Times New Roman" w:eastAsia="Times New Roman" w:hAnsi="Times New Roman" w:cs="Times New Roman"/>
          <w:bCs/>
          <w:sz w:val="28"/>
          <w:szCs w:val="28"/>
          <w:bdr w:val="none" w:sz="0" w:space="0" w:color="auto" w:frame="1"/>
          <w:lang w:eastAsia="ru-RU"/>
        </w:rPr>
        <w:t xml:space="preserve"> </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социального обслуживания населения </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Республики Северная Осетия-Алания </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«Республиканский дом-интернат </w:t>
      </w:r>
    </w:p>
    <w:p w:rsidR="00380EBC" w:rsidRPr="00380EBC"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 xml:space="preserve">для </w:t>
      </w:r>
      <w:r w:rsidR="00095D68" w:rsidRPr="00380EBC">
        <w:rPr>
          <w:rFonts w:ascii="Times New Roman" w:eastAsia="Times New Roman" w:hAnsi="Times New Roman" w:cs="Times New Roman"/>
          <w:bCs/>
          <w:sz w:val="28"/>
          <w:szCs w:val="28"/>
          <w:bdr w:val="none" w:sz="0" w:space="0" w:color="auto" w:frame="1"/>
          <w:lang w:eastAsia="ru-RU"/>
        </w:rPr>
        <w:t>умственно отсталых детей</w:t>
      </w:r>
      <w:r w:rsidRPr="00380EBC">
        <w:rPr>
          <w:rFonts w:ascii="Times New Roman" w:eastAsia="Times New Roman" w:hAnsi="Times New Roman" w:cs="Times New Roman"/>
          <w:bCs/>
          <w:sz w:val="28"/>
          <w:szCs w:val="28"/>
          <w:bdr w:val="none" w:sz="0" w:space="0" w:color="auto" w:frame="1"/>
          <w:lang w:eastAsia="ru-RU"/>
        </w:rPr>
        <w:t xml:space="preserve"> «</w:t>
      </w:r>
      <w:r w:rsidR="00095D68" w:rsidRPr="00380EBC">
        <w:rPr>
          <w:rFonts w:ascii="Times New Roman" w:eastAsia="Times New Roman" w:hAnsi="Times New Roman" w:cs="Times New Roman"/>
          <w:bCs/>
          <w:sz w:val="28"/>
          <w:szCs w:val="28"/>
          <w:bdr w:val="none" w:sz="0" w:space="0" w:color="auto" w:frame="1"/>
          <w:lang w:eastAsia="ru-RU"/>
        </w:rPr>
        <w:t>Ласка</w:t>
      </w:r>
      <w:r w:rsidRPr="00380EBC">
        <w:rPr>
          <w:rFonts w:ascii="Times New Roman" w:eastAsia="Times New Roman" w:hAnsi="Times New Roman" w:cs="Times New Roman"/>
          <w:bCs/>
          <w:sz w:val="28"/>
          <w:szCs w:val="28"/>
          <w:bdr w:val="none" w:sz="0" w:space="0" w:color="auto" w:frame="1"/>
          <w:lang w:eastAsia="ru-RU"/>
        </w:rPr>
        <w:t xml:space="preserve">»,  </w:t>
      </w:r>
    </w:p>
    <w:p w:rsidR="00C849A2" w:rsidRDefault="00C849A2" w:rsidP="00C849A2">
      <w:pPr>
        <w:spacing w:after="0" w:line="240" w:lineRule="auto"/>
        <w:jc w:val="right"/>
        <w:textAlignment w:val="top"/>
        <w:rPr>
          <w:rFonts w:ascii="Times New Roman" w:eastAsia="Times New Roman" w:hAnsi="Times New Roman" w:cs="Times New Roman"/>
          <w:bCs/>
          <w:sz w:val="28"/>
          <w:szCs w:val="28"/>
          <w:bdr w:val="none" w:sz="0" w:space="0" w:color="auto" w:frame="1"/>
          <w:lang w:eastAsia="ru-RU"/>
        </w:rPr>
      </w:pPr>
      <w:r w:rsidRPr="00380EBC">
        <w:rPr>
          <w:rFonts w:ascii="Times New Roman" w:eastAsia="Times New Roman" w:hAnsi="Times New Roman" w:cs="Times New Roman"/>
          <w:bCs/>
          <w:sz w:val="28"/>
          <w:szCs w:val="28"/>
          <w:bdr w:val="none" w:sz="0" w:space="0" w:color="auto" w:frame="1"/>
          <w:lang w:eastAsia="ru-RU"/>
        </w:rPr>
        <w:t>утвержденного приказом ГБУ «РДИ «</w:t>
      </w:r>
      <w:r w:rsidR="00095D68" w:rsidRPr="00380EBC">
        <w:rPr>
          <w:rFonts w:ascii="Times New Roman" w:eastAsia="Times New Roman" w:hAnsi="Times New Roman" w:cs="Times New Roman"/>
          <w:bCs/>
          <w:sz w:val="28"/>
          <w:szCs w:val="28"/>
          <w:bdr w:val="none" w:sz="0" w:space="0" w:color="auto" w:frame="1"/>
          <w:lang w:eastAsia="ru-RU"/>
        </w:rPr>
        <w:t>Ласка</w:t>
      </w:r>
      <w:r w:rsidRPr="00380EBC">
        <w:rPr>
          <w:rFonts w:ascii="Times New Roman" w:eastAsia="Times New Roman" w:hAnsi="Times New Roman" w:cs="Times New Roman"/>
          <w:bCs/>
          <w:sz w:val="28"/>
          <w:szCs w:val="28"/>
          <w:bdr w:val="none" w:sz="0" w:space="0" w:color="auto" w:frame="1"/>
          <w:lang w:eastAsia="ru-RU"/>
        </w:rPr>
        <w:t>»</w:t>
      </w:r>
    </w:p>
    <w:p w:rsidR="00380EBC" w:rsidRPr="00380EBC" w:rsidRDefault="00380EBC" w:rsidP="00C849A2">
      <w:pPr>
        <w:spacing w:after="0" w:line="240" w:lineRule="auto"/>
        <w:jc w:val="right"/>
        <w:textAlignment w:val="top"/>
        <w:rPr>
          <w:rFonts w:ascii="Times New Roman" w:eastAsia="Times New Roman" w:hAnsi="Times New Roman" w:cs="Times New Roman"/>
          <w:sz w:val="28"/>
          <w:szCs w:val="28"/>
          <w:lang w:eastAsia="ru-RU"/>
        </w:rPr>
      </w:pPr>
      <w:r w:rsidRPr="00380EBC">
        <w:rPr>
          <w:rFonts w:ascii="Times New Roman" w:eastAsia="Times New Roman" w:hAnsi="Times New Roman" w:cs="Times New Roman"/>
          <w:sz w:val="28"/>
          <w:szCs w:val="28"/>
          <w:lang w:eastAsia="ru-RU"/>
        </w:rPr>
        <w:t>от «</w:t>
      </w:r>
      <w:r w:rsidRPr="00380EBC">
        <w:rPr>
          <w:rFonts w:ascii="Times New Roman" w:eastAsia="Times New Roman" w:hAnsi="Times New Roman" w:cs="Times New Roman"/>
          <w:sz w:val="28"/>
          <w:szCs w:val="28"/>
          <w:u w:val="single"/>
          <w:lang w:eastAsia="ru-RU"/>
        </w:rPr>
        <w:t>01</w:t>
      </w:r>
      <w:r w:rsidRPr="00380EBC">
        <w:rPr>
          <w:rFonts w:ascii="Times New Roman" w:eastAsia="Times New Roman" w:hAnsi="Times New Roman" w:cs="Times New Roman"/>
          <w:sz w:val="28"/>
          <w:szCs w:val="28"/>
          <w:lang w:eastAsia="ru-RU"/>
        </w:rPr>
        <w:t xml:space="preserve">» </w:t>
      </w:r>
      <w:r w:rsidRPr="00380EBC">
        <w:rPr>
          <w:rFonts w:ascii="Times New Roman" w:eastAsia="Times New Roman" w:hAnsi="Times New Roman" w:cs="Times New Roman"/>
          <w:sz w:val="28"/>
          <w:szCs w:val="28"/>
          <w:u w:val="single"/>
          <w:lang w:eastAsia="ru-RU"/>
        </w:rPr>
        <w:t>марта</w:t>
      </w:r>
      <w:r w:rsidRPr="00380EBC">
        <w:rPr>
          <w:rFonts w:ascii="Times New Roman" w:eastAsia="Times New Roman" w:hAnsi="Times New Roman" w:cs="Times New Roman"/>
          <w:sz w:val="28"/>
          <w:szCs w:val="28"/>
          <w:lang w:eastAsia="ru-RU"/>
        </w:rPr>
        <w:t xml:space="preserve"> 20</w:t>
      </w:r>
      <w:r w:rsidRPr="00380EBC">
        <w:rPr>
          <w:rFonts w:ascii="Times New Roman" w:eastAsia="Times New Roman" w:hAnsi="Times New Roman" w:cs="Times New Roman"/>
          <w:sz w:val="28"/>
          <w:szCs w:val="28"/>
          <w:u w:val="single"/>
          <w:lang w:eastAsia="ru-RU"/>
        </w:rPr>
        <w:t>17г</w:t>
      </w:r>
      <w:r w:rsidRPr="00380EBC">
        <w:rPr>
          <w:rFonts w:ascii="Times New Roman" w:eastAsia="Times New Roman" w:hAnsi="Times New Roman" w:cs="Times New Roman"/>
          <w:sz w:val="28"/>
          <w:szCs w:val="28"/>
          <w:lang w:eastAsia="ru-RU"/>
        </w:rPr>
        <w:t>.</w:t>
      </w:r>
    </w:p>
    <w:p w:rsidR="00C849A2" w:rsidRPr="005D5AF4" w:rsidRDefault="00C849A2" w:rsidP="00C849A2">
      <w:pPr>
        <w:spacing w:after="36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 </w:t>
      </w:r>
    </w:p>
    <w:p w:rsidR="00C849A2" w:rsidRPr="005D5AF4" w:rsidRDefault="00C849A2" w:rsidP="00C849A2">
      <w:pPr>
        <w:spacing w:after="0" w:line="240" w:lineRule="auto"/>
        <w:jc w:val="center"/>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b/>
          <w:bCs/>
          <w:sz w:val="28"/>
          <w:szCs w:val="28"/>
          <w:bdr w:val="none" w:sz="0" w:space="0" w:color="auto" w:frame="1"/>
          <w:lang w:eastAsia="ru-RU"/>
        </w:rPr>
        <w:t>Журнал</w:t>
      </w:r>
    </w:p>
    <w:p w:rsidR="00C849A2" w:rsidRDefault="00C849A2" w:rsidP="00C849A2">
      <w:pPr>
        <w:spacing w:after="0" w:line="240" w:lineRule="auto"/>
        <w:jc w:val="center"/>
        <w:textAlignment w:val="top"/>
        <w:rPr>
          <w:rFonts w:ascii="Times New Roman" w:eastAsia="Times New Roman" w:hAnsi="Times New Roman" w:cs="Times New Roman"/>
          <w:b/>
          <w:bCs/>
          <w:sz w:val="28"/>
          <w:szCs w:val="28"/>
          <w:bdr w:val="none" w:sz="0" w:space="0" w:color="auto" w:frame="1"/>
          <w:lang w:eastAsia="ru-RU"/>
        </w:rPr>
      </w:pPr>
      <w:r w:rsidRPr="005D5AF4">
        <w:rPr>
          <w:rFonts w:ascii="Times New Roman" w:eastAsia="Times New Roman" w:hAnsi="Times New Roman" w:cs="Times New Roman"/>
          <w:b/>
          <w:bCs/>
          <w:sz w:val="28"/>
          <w:szCs w:val="28"/>
          <w:bdr w:val="none" w:sz="0" w:space="0" w:color="auto" w:frame="1"/>
          <w:lang w:eastAsia="ru-RU"/>
        </w:rPr>
        <w:t>регистрации сообщений о наличии личной заинтересованности</w:t>
      </w:r>
    </w:p>
    <w:p w:rsidR="00095D68" w:rsidRDefault="00095D68" w:rsidP="00C849A2">
      <w:pPr>
        <w:spacing w:after="0" w:line="240" w:lineRule="auto"/>
        <w:jc w:val="center"/>
        <w:textAlignment w:val="top"/>
        <w:rPr>
          <w:rFonts w:ascii="Times New Roman" w:eastAsia="Times New Roman" w:hAnsi="Times New Roman" w:cs="Times New Roman"/>
          <w:b/>
          <w:bCs/>
          <w:sz w:val="28"/>
          <w:szCs w:val="28"/>
          <w:bdr w:val="none" w:sz="0" w:space="0" w:color="auto" w:frame="1"/>
          <w:lang w:eastAsia="ru-RU"/>
        </w:rPr>
      </w:pPr>
    </w:p>
    <w:tbl>
      <w:tblPr>
        <w:tblStyle w:val="a3"/>
        <w:tblW w:w="0" w:type="auto"/>
        <w:tblLayout w:type="fixed"/>
        <w:tblLook w:val="04A0" w:firstRow="1" w:lastRow="0" w:firstColumn="1" w:lastColumn="0" w:noHBand="0" w:noVBand="1"/>
      </w:tblPr>
      <w:tblGrid>
        <w:gridCol w:w="594"/>
        <w:gridCol w:w="1215"/>
        <w:gridCol w:w="2268"/>
        <w:gridCol w:w="2127"/>
        <w:gridCol w:w="1984"/>
        <w:gridCol w:w="1383"/>
      </w:tblGrid>
      <w:tr w:rsidR="00095D68" w:rsidTr="00095D68">
        <w:tc>
          <w:tcPr>
            <w:tcW w:w="594" w:type="dxa"/>
          </w:tcPr>
          <w:p w:rsidR="00095D68" w:rsidRP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w:t>
            </w:r>
          </w:p>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п\</w:t>
            </w:r>
            <w:proofErr w:type="gramStart"/>
            <w:r w:rsidRPr="00095D68">
              <w:rPr>
                <w:rFonts w:ascii="Times New Roman" w:eastAsia="Times New Roman" w:hAnsi="Times New Roman" w:cs="Times New Roman"/>
                <w:sz w:val="28"/>
                <w:szCs w:val="28"/>
                <w:lang w:eastAsia="ru-RU"/>
              </w:rPr>
              <w:t>п</w:t>
            </w:r>
            <w:proofErr w:type="gramEnd"/>
          </w:p>
        </w:tc>
        <w:tc>
          <w:tcPr>
            <w:tcW w:w="1215" w:type="dxa"/>
          </w:tcPr>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Дата регистрации сообщения</w:t>
            </w:r>
          </w:p>
        </w:tc>
        <w:tc>
          <w:tcPr>
            <w:tcW w:w="2268" w:type="dxa"/>
          </w:tcPr>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ФИО лица, представившего сообщение</w:t>
            </w:r>
          </w:p>
        </w:tc>
        <w:tc>
          <w:tcPr>
            <w:tcW w:w="2127" w:type="dxa"/>
          </w:tcPr>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Содержание заинтересованности лица</w:t>
            </w:r>
          </w:p>
        </w:tc>
        <w:tc>
          <w:tcPr>
            <w:tcW w:w="1984" w:type="dxa"/>
          </w:tcPr>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Сделка (иное действие), в совершении которого имеется заинтересованность</w:t>
            </w:r>
          </w:p>
        </w:tc>
        <w:tc>
          <w:tcPr>
            <w:tcW w:w="1383" w:type="dxa"/>
          </w:tcPr>
          <w:p w:rsidR="00095D68" w:rsidRDefault="00095D68" w:rsidP="00095D68">
            <w:pPr>
              <w:textAlignment w:val="top"/>
              <w:rPr>
                <w:rFonts w:ascii="Times New Roman" w:eastAsia="Times New Roman" w:hAnsi="Times New Roman" w:cs="Times New Roman"/>
                <w:sz w:val="28"/>
                <w:szCs w:val="28"/>
                <w:lang w:eastAsia="ru-RU"/>
              </w:rPr>
            </w:pPr>
            <w:r w:rsidRPr="00095D68">
              <w:rPr>
                <w:rFonts w:ascii="Times New Roman" w:eastAsia="Times New Roman" w:hAnsi="Times New Roman" w:cs="Times New Roman"/>
                <w:sz w:val="28"/>
                <w:szCs w:val="28"/>
                <w:lang w:eastAsia="ru-RU"/>
              </w:rPr>
              <w:t>ФИО лица, принявшего сообщение</w:t>
            </w:r>
          </w:p>
        </w:tc>
      </w:tr>
      <w:tr w:rsidR="00095D68" w:rsidTr="00095D68">
        <w:tc>
          <w:tcPr>
            <w:tcW w:w="594" w:type="dxa"/>
          </w:tcPr>
          <w:p w:rsidR="00095D68" w:rsidRDefault="00095D68" w:rsidP="00095D68">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15" w:type="dxa"/>
          </w:tcPr>
          <w:p w:rsidR="00095D68" w:rsidRDefault="00095D68" w:rsidP="00095D68">
            <w:pPr>
              <w:textAlignment w:val="top"/>
              <w:rPr>
                <w:rFonts w:ascii="Times New Roman" w:eastAsia="Times New Roman" w:hAnsi="Times New Roman" w:cs="Times New Roman"/>
                <w:sz w:val="28"/>
                <w:szCs w:val="28"/>
                <w:lang w:eastAsia="ru-RU"/>
              </w:rPr>
            </w:pPr>
          </w:p>
        </w:tc>
        <w:tc>
          <w:tcPr>
            <w:tcW w:w="2268" w:type="dxa"/>
          </w:tcPr>
          <w:p w:rsidR="00095D68" w:rsidRDefault="00095D68" w:rsidP="00095D68">
            <w:pPr>
              <w:textAlignment w:val="top"/>
              <w:rPr>
                <w:rFonts w:ascii="Times New Roman" w:eastAsia="Times New Roman" w:hAnsi="Times New Roman" w:cs="Times New Roman"/>
                <w:sz w:val="28"/>
                <w:szCs w:val="28"/>
                <w:lang w:eastAsia="ru-RU"/>
              </w:rPr>
            </w:pPr>
          </w:p>
        </w:tc>
        <w:tc>
          <w:tcPr>
            <w:tcW w:w="2127" w:type="dxa"/>
          </w:tcPr>
          <w:p w:rsidR="00095D68" w:rsidRDefault="00095D68" w:rsidP="00095D68">
            <w:pPr>
              <w:textAlignment w:val="top"/>
              <w:rPr>
                <w:rFonts w:ascii="Times New Roman" w:eastAsia="Times New Roman" w:hAnsi="Times New Roman" w:cs="Times New Roman"/>
                <w:sz w:val="28"/>
                <w:szCs w:val="28"/>
                <w:lang w:eastAsia="ru-RU"/>
              </w:rPr>
            </w:pPr>
          </w:p>
        </w:tc>
        <w:tc>
          <w:tcPr>
            <w:tcW w:w="1984" w:type="dxa"/>
          </w:tcPr>
          <w:p w:rsidR="00095D68" w:rsidRDefault="00095D68" w:rsidP="00095D68">
            <w:pPr>
              <w:textAlignment w:val="top"/>
              <w:rPr>
                <w:rFonts w:ascii="Times New Roman" w:eastAsia="Times New Roman" w:hAnsi="Times New Roman" w:cs="Times New Roman"/>
                <w:sz w:val="28"/>
                <w:szCs w:val="28"/>
                <w:lang w:eastAsia="ru-RU"/>
              </w:rPr>
            </w:pPr>
          </w:p>
        </w:tc>
        <w:tc>
          <w:tcPr>
            <w:tcW w:w="1383" w:type="dxa"/>
          </w:tcPr>
          <w:p w:rsidR="00095D68" w:rsidRDefault="00095D68" w:rsidP="00095D68">
            <w:pPr>
              <w:textAlignment w:val="top"/>
              <w:rPr>
                <w:rFonts w:ascii="Times New Roman" w:eastAsia="Times New Roman" w:hAnsi="Times New Roman" w:cs="Times New Roman"/>
                <w:sz w:val="28"/>
                <w:szCs w:val="28"/>
                <w:lang w:eastAsia="ru-RU"/>
              </w:rPr>
            </w:pPr>
          </w:p>
        </w:tc>
      </w:tr>
      <w:tr w:rsidR="00095D68" w:rsidTr="00095D68">
        <w:tc>
          <w:tcPr>
            <w:tcW w:w="594" w:type="dxa"/>
          </w:tcPr>
          <w:p w:rsidR="00095D68" w:rsidRDefault="00095D68" w:rsidP="00095D68">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15" w:type="dxa"/>
          </w:tcPr>
          <w:p w:rsidR="00095D68" w:rsidRDefault="00095D68" w:rsidP="00095D68">
            <w:pPr>
              <w:textAlignment w:val="top"/>
              <w:rPr>
                <w:rFonts w:ascii="Times New Roman" w:eastAsia="Times New Roman" w:hAnsi="Times New Roman" w:cs="Times New Roman"/>
                <w:sz w:val="28"/>
                <w:szCs w:val="28"/>
                <w:lang w:eastAsia="ru-RU"/>
              </w:rPr>
            </w:pPr>
          </w:p>
        </w:tc>
        <w:tc>
          <w:tcPr>
            <w:tcW w:w="2268" w:type="dxa"/>
          </w:tcPr>
          <w:p w:rsidR="00095D68" w:rsidRDefault="00095D68" w:rsidP="00095D68">
            <w:pPr>
              <w:textAlignment w:val="top"/>
              <w:rPr>
                <w:rFonts w:ascii="Times New Roman" w:eastAsia="Times New Roman" w:hAnsi="Times New Roman" w:cs="Times New Roman"/>
                <w:sz w:val="28"/>
                <w:szCs w:val="28"/>
                <w:lang w:eastAsia="ru-RU"/>
              </w:rPr>
            </w:pPr>
          </w:p>
        </w:tc>
        <w:tc>
          <w:tcPr>
            <w:tcW w:w="2127" w:type="dxa"/>
          </w:tcPr>
          <w:p w:rsidR="00095D68" w:rsidRDefault="00095D68" w:rsidP="00095D68">
            <w:pPr>
              <w:textAlignment w:val="top"/>
              <w:rPr>
                <w:rFonts w:ascii="Times New Roman" w:eastAsia="Times New Roman" w:hAnsi="Times New Roman" w:cs="Times New Roman"/>
                <w:sz w:val="28"/>
                <w:szCs w:val="28"/>
                <w:lang w:eastAsia="ru-RU"/>
              </w:rPr>
            </w:pPr>
          </w:p>
        </w:tc>
        <w:tc>
          <w:tcPr>
            <w:tcW w:w="1984" w:type="dxa"/>
          </w:tcPr>
          <w:p w:rsidR="00095D68" w:rsidRDefault="00095D68" w:rsidP="00095D68">
            <w:pPr>
              <w:textAlignment w:val="top"/>
              <w:rPr>
                <w:rFonts w:ascii="Times New Roman" w:eastAsia="Times New Roman" w:hAnsi="Times New Roman" w:cs="Times New Roman"/>
                <w:sz w:val="28"/>
                <w:szCs w:val="28"/>
                <w:lang w:eastAsia="ru-RU"/>
              </w:rPr>
            </w:pPr>
          </w:p>
        </w:tc>
        <w:tc>
          <w:tcPr>
            <w:tcW w:w="1383" w:type="dxa"/>
          </w:tcPr>
          <w:p w:rsidR="00095D68" w:rsidRDefault="00095D68" w:rsidP="00095D68">
            <w:pPr>
              <w:textAlignment w:val="top"/>
              <w:rPr>
                <w:rFonts w:ascii="Times New Roman" w:eastAsia="Times New Roman" w:hAnsi="Times New Roman" w:cs="Times New Roman"/>
                <w:sz w:val="28"/>
                <w:szCs w:val="28"/>
                <w:lang w:eastAsia="ru-RU"/>
              </w:rPr>
            </w:pPr>
          </w:p>
        </w:tc>
      </w:tr>
      <w:tr w:rsidR="00095D68" w:rsidTr="00095D68">
        <w:tc>
          <w:tcPr>
            <w:tcW w:w="594" w:type="dxa"/>
          </w:tcPr>
          <w:p w:rsidR="00095D68" w:rsidRDefault="00095D68" w:rsidP="00095D68">
            <w:pP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15" w:type="dxa"/>
          </w:tcPr>
          <w:p w:rsidR="00095D68" w:rsidRDefault="00095D68" w:rsidP="00095D68">
            <w:pPr>
              <w:textAlignment w:val="top"/>
              <w:rPr>
                <w:rFonts w:ascii="Times New Roman" w:eastAsia="Times New Roman" w:hAnsi="Times New Roman" w:cs="Times New Roman"/>
                <w:sz w:val="28"/>
                <w:szCs w:val="28"/>
                <w:lang w:eastAsia="ru-RU"/>
              </w:rPr>
            </w:pPr>
          </w:p>
        </w:tc>
        <w:tc>
          <w:tcPr>
            <w:tcW w:w="2268" w:type="dxa"/>
          </w:tcPr>
          <w:p w:rsidR="00095D68" w:rsidRDefault="00095D68" w:rsidP="00095D68">
            <w:pPr>
              <w:textAlignment w:val="top"/>
              <w:rPr>
                <w:rFonts w:ascii="Times New Roman" w:eastAsia="Times New Roman" w:hAnsi="Times New Roman" w:cs="Times New Roman"/>
                <w:sz w:val="28"/>
                <w:szCs w:val="28"/>
                <w:lang w:eastAsia="ru-RU"/>
              </w:rPr>
            </w:pPr>
          </w:p>
        </w:tc>
        <w:tc>
          <w:tcPr>
            <w:tcW w:w="2127" w:type="dxa"/>
          </w:tcPr>
          <w:p w:rsidR="00095D68" w:rsidRDefault="00095D68" w:rsidP="00095D68">
            <w:pPr>
              <w:textAlignment w:val="top"/>
              <w:rPr>
                <w:rFonts w:ascii="Times New Roman" w:eastAsia="Times New Roman" w:hAnsi="Times New Roman" w:cs="Times New Roman"/>
                <w:sz w:val="28"/>
                <w:szCs w:val="28"/>
                <w:lang w:eastAsia="ru-RU"/>
              </w:rPr>
            </w:pPr>
          </w:p>
        </w:tc>
        <w:tc>
          <w:tcPr>
            <w:tcW w:w="1984" w:type="dxa"/>
          </w:tcPr>
          <w:p w:rsidR="00095D68" w:rsidRDefault="00095D68" w:rsidP="00095D68">
            <w:pPr>
              <w:textAlignment w:val="top"/>
              <w:rPr>
                <w:rFonts w:ascii="Times New Roman" w:eastAsia="Times New Roman" w:hAnsi="Times New Roman" w:cs="Times New Roman"/>
                <w:sz w:val="28"/>
                <w:szCs w:val="28"/>
                <w:lang w:eastAsia="ru-RU"/>
              </w:rPr>
            </w:pPr>
          </w:p>
        </w:tc>
        <w:tc>
          <w:tcPr>
            <w:tcW w:w="1383" w:type="dxa"/>
          </w:tcPr>
          <w:p w:rsidR="00095D68" w:rsidRDefault="00095D68" w:rsidP="00095D68">
            <w:pPr>
              <w:textAlignment w:val="top"/>
              <w:rPr>
                <w:rFonts w:ascii="Times New Roman" w:eastAsia="Times New Roman" w:hAnsi="Times New Roman" w:cs="Times New Roman"/>
                <w:sz w:val="28"/>
                <w:szCs w:val="28"/>
                <w:lang w:eastAsia="ru-RU"/>
              </w:rPr>
            </w:pPr>
          </w:p>
        </w:tc>
      </w:tr>
    </w:tbl>
    <w:p w:rsidR="00095D68" w:rsidRPr="00095D68" w:rsidRDefault="00095D68" w:rsidP="00095D68">
      <w:pPr>
        <w:spacing w:after="0" w:line="240" w:lineRule="auto"/>
        <w:textAlignment w:val="top"/>
        <w:rPr>
          <w:rFonts w:ascii="Times New Roman" w:eastAsia="Times New Roman" w:hAnsi="Times New Roman" w:cs="Times New Roman"/>
          <w:sz w:val="28"/>
          <w:szCs w:val="28"/>
          <w:lang w:eastAsia="ru-RU"/>
        </w:rPr>
      </w:pPr>
    </w:p>
    <w:p w:rsidR="00C849A2" w:rsidRPr="005D5AF4" w:rsidRDefault="00C849A2" w:rsidP="00C849A2">
      <w:pPr>
        <w:spacing w:after="360" w:line="240" w:lineRule="auto"/>
        <w:textAlignment w:val="top"/>
        <w:rPr>
          <w:rFonts w:ascii="Times New Roman" w:eastAsia="Times New Roman" w:hAnsi="Times New Roman" w:cs="Times New Roman"/>
          <w:sz w:val="28"/>
          <w:szCs w:val="28"/>
          <w:lang w:eastAsia="ru-RU"/>
        </w:rPr>
      </w:pPr>
      <w:r w:rsidRPr="005D5AF4">
        <w:rPr>
          <w:rFonts w:ascii="Times New Roman" w:eastAsia="Times New Roman" w:hAnsi="Times New Roman" w:cs="Times New Roman"/>
          <w:sz w:val="28"/>
          <w:szCs w:val="28"/>
          <w:lang w:eastAsia="ru-RU"/>
        </w:rPr>
        <w:t> </w:t>
      </w:r>
    </w:p>
    <w:sectPr w:rsidR="00C849A2" w:rsidRPr="005D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AD"/>
    <w:multiLevelType w:val="multilevel"/>
    <w:tmpl w:val="80803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43983"/>
    <w:multiLevelType w:val="multilevel"/>
    <w:tmpl w:val="139A7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A5D5B"/>
    <w:multiLevelType w:val="multilevel"/>
    <w:tmpl w:val="61440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F1052"/>
    <w:multiLevelType w:val="multilevel"/>
    <w:tmpl w:val="B6A8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C0B8F"/>
    <w:multiLevelType w:val="multilevel"/>
    <w:tmpl w:val="5186E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A56B13"/>
    <w:multiLevelType w:val="multilevel"/>
    <w:tmpl w:val="FB42B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A2"/>
    <w:rsid w:val="0003448D"/>
    <w:rsid w:val="00095D68"/>
    <w:rsid w:val="00136B8C"/>
    <w:rsid w:val="00380EBC"/>
    <w:rsid w:val="005D5AF4"/>
    <w:rsid w:val="00C8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0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0E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E020F15F049A6B2AC01B4B81A3C6743ED2D002511ADEB8B0099907FC5E0F83A7B6A4C8Bt5g2I" TargetMode="External"/><Relationship Id="rId3" Type="http://schemas.microsoft.com/office/2007/relationships/stylesWithEffects" Target="stylesWithEffects.xml"/><Relationship Id="rId7" Type="http://schemas.openxmlformats.org/officeDocument/2006/relationships/hyperlink" Target="consultantplus://offline/ref=B4EE020F15F049A6B2AC01B4B81A3C6743ED28062111ADEB8B0099907FC5E0F83A7B6A488B536E13tEg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B3C63E41DE313C104A0AC7AF46711F16FB3F25C5FE776F1FBA720121aB73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EE020F15F049A6B2AC01B4B81A3C6743ED2D002511ADEB8B0099907FC5E0F83A7B6A488B536912tE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5</cp:revision>
  <cp:lastPrinted>2017-04-05T11:30:00Z</cp:lastPrinted>
  <dcterms:created xsi:type="dcterms:W3CDTF">2017-04-05T08:04:00Z</dcterms:created>
  <dcterms:modified xsi:type="dcterms:W3CDTF">2017-04-05T11:31:00Z</dcterms:modified>
</cp:coreProperties>
</file>